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D61533" w:rsidRPr="00D61533" w14:paraId="66EC7F0A" w14:textId="77777777" w:rsidTr="00D61533">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61533" w:rsidRPr="00D61533" w14:paraId="3E6F65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54D22666" w14:textId="77777777">
                    <w:tc>
                      <w:tcPr>
                        <w:tcW w:w="0" w:type="auto"/>
                        <w:tcMar>
                          <w:top w:w="0" w:type="dxa"/>
                          <w:left w:w="270" w:type="dxa"/>
                          <w:bottom w:w="135" w:type="dxa"/>
                          <w:right w:w="270" w:type="dxa"/>
                        </w:tcMar>
                        <w:hideMark/>
                      </w:tcPr>
                      <w:p w14:paraId="4FCBB456"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D180B1F"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52998768" w14:textId="77777777" w:rsidR="00D61533" w:rsidRPr="00D61533" w:rsidRDefault="00D61533" w:rsidP="00D61533">
            <w:pPr>
              <w:spacing w:after="0" w:line="240" w:lineRule="auto"/>
              <w:rPr>
                <w:rFonts w:ascii="Times New Roman" w:eastAsia="Times New Roman" w:hAnsi="Times New Roman" w:cs="Times New Roman"/>
                <w:color w:val="000000"/>
                <w:kern w:val="0"/>
                <w:sz w:val="27"/>
                <w:szCs w:val="27"/>
                <w:lang w:eastAsia="en-AU"/>
                <w14:ligatures w14:val="none"/>
              </w:rPr>
            </w:pPr>
          </w:p>
        </w:tc>
      </w:tr>
      <w:tr w:rsidR="00D61533" w:rsidRPr="00D61533" w14:paraId="18ECF244" w14:textId="77777777" w:rsidTr="00D61533">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61533" w:rsidRPr="00D61533" w14:paraId="5F2C06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61533" w:rsidRPr="00D61533" w14:paraId="3DE39E43" w14:textId="77777777">
                    <w:tc>
                      <w:tcPr>
                        <w:tcW w:w="0" w:type="auto"/>
                        <w:tcMar>
                          <w:top w:w="0" w:type="dxa"/>
                          <w:left w:w="135" w:type="dxa"/>
                          <w:bottom w:w="0" w:type="dxa"/>
                          <w:right w:w="135" w:type="dxa"/>
                        </w:tcMar>
                        <w:hideMark/>
                      </w:tcPr>
                      <w:p w14:paraId="19D28FCE" w14:textId="77777777" w:rsidR="00D61533" w:rsidRPr="00D61533" w:rsidRDefault="00D61533" w:rsidP="00D61533">
                        <w:pPr>
                          <w:spacing w:after="0" w:line="240" w:lineRule="auto"/>
                          <w:jc w:val="center"/>
                          <w:rPr>
                            <w:rFonts w:ascii="Times New Roman" w:eastAsia="Times New Roman" w:hAnsi="Times New Roman" w:cs="Times New Roman"/>
                            <w:kern w:val="0"/>
                            <w:sz w:val="24"/>
                            <w:szCs w:val="24"/>
                            <w:lang w:eastAsia="en-AU"/>
                            <w14:ligatures w14:val="none"/>
                          </w:rPr>
                        </w:pPr>
                        <w:r w:rsidRPr="00D61533">
                          <w:rPr>
                            <w:rFonts w:ascii="Times New Roman" w:eastAsia="Times New Roman" w:hAnsi="Times New Roman" w:cs="Times New Roman"/>
                            <w:noProof/>
                            <w:color w:val="0000FF"/>
                            <w:kern w:val="0"/>
                            <w:sz w:val="24"/>
                            <w:szCs w:val="24"/>
                            <w:lang w:eastAsia="en-AU"/>
                            <w14:ligatures w14:val="none"/>
                          </w:rPr>
                          <w:drawing>
                            <wp:inline distT="0" distB="0" distL="0" distR="0" wp14:anchorId="163FA57C" wp14:editId="22BC33FB">
                              <wp:extent cx="5372100" cy="1231900"/>
                              <wp:effectExtent l="0" t="0" r="0" b="6350"/>
                              <wp:docPr id="4" name="Picture 5">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31900"/>
                                      </a:xfrm>
                                      <a:prstGeom prst="rect">
                                        <a:avLst/>
                                      </a:prstGeom>
                                      <a:noFill/>
                                      <a:ln>
                                        <a:noFill/>
                                      </a:ln>
                                    </pic:spPr>
                                  </pic:pic>
                                </a:graphicData>
                              </a:graphic>
                            </wp:inline>
                          </w:drawing>
                        </w:r>
                      </w:p>
                    </w:tc>
                  </w:tr>
                </w:tbl>
                <w:p w14:paraId="603B54AB"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36F9A9AF"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3F21BC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584A27E9" w14:textId="77777777">
                    <w:tc>
                      <w:tcPr>
                        <w:tcW w:w="0" w:type="auto"/>
                        <w:tcMar>
                          <w:top w:w="0" w:type="dxa"/>
                          <w:left w:w="270" w:type="dxa"/>
                          <w:bottom w:w="135" w:type="dxa"/>
                          <w:right w:w="270" w:type="dxa"/>
                        </w:tcMar>
                        <w:hideMark/>
                      </w:tcPr>
                      <w:p w14:paraId="22EF7AE3" w14:textId="77777777" w:rsidR="00D61533" w:rsidRPr="00D61533" w:rsidRDefault="00D61533" w:rsidP="00D61533">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202020"/>
                            <w:kern w:val="36"/>
                            <w:sz w:val="39"/>
                            <w:szCs w:val="39"/>
                            <w:lang w:eastAsia="en-AU"/>
                            <w14:ligatures w14:val="none"/>
                          </w:rPr>
                          <w:t>Update from the Commissioner</w:t>
                        </w:r>
                      </w:p>
                    </w:tc>
                  </w:tr>
                </w:tbl>
                <w:p w14:paraId="2FEA007E"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0C44066B"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4B128E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0BCAAFB3" w14:textId="77777777">
                    <w:tc>
                      <w:tcPr>
                        <w:tcW w:w="0" w:type="auto"/>
                        <w:tcMar>
                          <w:top w:w="0" w:type="dxa"/>
                          <w:left w:w="270" w:type="dxa"/>
                          <w:bottom w:w="135" w:type="dxa"/>
                          <w:right w:w="270" w:type="dxa"/>
                        </w:tcMar>
                        <w:hideMark/>
                      </w:tcPr>
                      <w:p w14:paraId="28B6E70D"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 xml:space="preserve">Welcome to our September </w:t>
                        </w:r>
                        <w:proofErr w:type="spellStart"/>
                        <w:r w:rsidRPr="00D61533">
                          <w:rPr>
                            <w:rFonts w:ascii="Arial" w:eastAsia="Times New Roman" w:hAnsi="Arial" w:cs="Arial"/>
                            <w:color w:val="202020"/>
                            <w:kern w:val="0"/>
                            <w:sz w:val="18"/>
                            <w:szCs w:val="18"/>
                            <w:lang w:eastAsia="en-AU"/>
                            <w14:ligatures w14:val="none"/>
                          </w:rPr>
                          <w:t>eNewsletter</w:t>
                        </w:r>
                        <w:proofErr w:type="spellEnd"/>
                        <w:r w:rsidRPr="00D61533">
                          <w:rPr>
                            <w:rFonts w:ascii="Arial" w:eastAsia="Times New Roman" w:hAnsi="Arial" w:cs="Arial"/>
                            <w:color w:val="202020"/>
                            <w:kern w:val="0"/>
                            <w:sz w:val="18"/>
                            <w:szCs w:val="18"/>
                            <w:lang w:eastAsia="en-AU"/>
                            <w14:ligatures w14:val="none"/>
                          </w:rPr>
                          <w:t>.</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Firstly, I want to thank everyone that has renewed their disability worker registration, it has been great to see so many renewals come through. This shows a worker's commitment to continually increasing safety and quality for people with disability in Victoria. I encourage you to let your colleagues know about disability worker registration and remind them to become registered if they haven't yet done so. </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We have done a lot of sector engagement this month, which is wonderful. It is so important that we meet with as many people as we can to raise awareness about the Disability Worker Regulation Scheme but also hear from members of the community about their experiences.</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 xml:space="preserve">We travelled to Mildura for our third regional visit of the year and hosted a public forum, round table sessions and met with a number of local organisations, people with disability and their families. I also had the pleasure of speaking at several events this month including, the Virtual Disability Conference, DARU Conference and a Pathways </w:t>
                        </w:r>
                        <w:proofErr w:type="gramStart"/>
                        <w:r w:rsidRPr="00D61533">
                          <w:rPr>
                            <w:rFonts w:ascii="Arial" w:eastAsia="Times New Roman" w:hAnsi="Arial" w:cs="Arial"/>
                            <w:color w:val="202020"/>
                            <w:kern w:val="0"/>
                            <w:sz w:val="18"/>
                            <w:szCs w:val="18"/>
                            <w:lang w:eastAsia="en-AU"/>
                            <w14:ligatures w14:val="none"/>
                          </w:rPr>
                          <w:t>To</w:t>
                        </w:r>
                        <w:proofErr w:type="gramEnd"/>
                        <w:r w:rsidRPr="00D61533">
                          <w:rPr>
                            <w:rFonts w:ascii="Arial" w:eastAsia="Times New Roman" w:hAnsi="Arial" w:cs="Arial"/>
                            <w:color w:val="202020"/>
                            <w:kern w:val="0"/>
                            <w:sz w:val="18"/>
                            <w:szCs w:val="18"/>
                            <w:lang w:eastAsia="en-AU"/>
                            <w14:ligatures w14:val="none"/>
                          </w:rPr>
                          <w:t xml:space="preserve"> Care networking event. You can read more about these events below.</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Finally, I am delighted to announce I have been re-appointed as Commissioner for another three years. </w:t>
                        </w:r>
                        <w:hyperlink r:id="rId9" w:tgtFrame="_blank" w:history="1">
                          <w:r w:rsidRPr="00D61533">
                            <w:rPr>
                              <w:rFonts w:ascii="Arial" w:eastAsia="Times New Roman" w:hAnsi="Arial" w:cs="Arial"/>
                              <w:color w:val="007C89"/>
                              <w:kern w:val="0"/>
                              <w:sz w:val="18"/>
                              <w:szCs w:val="18"/>
                              <w:u w:val="single"/>
                              <w:lang w:eastAsia="en-AU"/>
                              <w14:ligatures w14:val="none"/>
                            </w:rPr>
                            <w:t>You can read more on our website</w:t>
                          </w:r>
                        </w:hyperlink>
                        <w:r w:rsidRPr="00D61533">
                          <w:rPr>
                            <w:rFonts w:ascii="Arial" w:eastAsia="Times New Roman" w:hAnsi="Arial" w:cs="Arial"/>
                            <w:color w:val="202020"/>
                            <w:kern w:val="0"/>
                            <w:sz w:val="18"/>
                            <w:szCs w:val="18"/>
                            <w:lang w:eastAsia="en-AU"/>
                            <w14:ligatures w14:val="none"/>
                          </w:rPr>
                          <w:t>.</w:t>
                        </w:r>
                      </w:p>
                    </w:tc>
                  </w:tr>
                </w:tbl>
                <w:p w14:paraId="79C30E8F"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1EE6C20"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3720983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6EC8BF4A"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D61533" w:rsidRPr="00D61533" w14:paraId="48C43424" w14:textId="77777777">
                          <w:tc>
                            <w:tcPr>
                              <w:tcW w:w="0" w:type="auto"/>
                              <w:shd w:val="clear" w:color="auto" w:fill="E7343F"/>
                              <w:tcMar>
                                <w:top w:w="270" w:type="dxa"/>
                                <w:left w:w="270" w:type="dxa"/>
                                <w:bottom w:w="270" w:type="dxa"/>
                                <w:right w:w="270" w:type="dxa"/>
                              </w:tcMar>
                              <w:hideMark/>
                            </w:tcPr>
                            <w:p w14:paraId="52B6C584"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Mildura Public Forum</w:t>
                              </w:r>
                            </w:p>
                          </w:tc>
                        </w:tr>
                      </w:tbl>
                      <w:p w14:paraId="2A112517"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65F7537"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87C82FE"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3293FA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13E7C628" w14:textId="77777777">
                    <w:tc>
                      <w:tcPr>
                        <w:tcW w:w="0" w:type="auto"/>
                        <w:tcMar>
                          <w:top w:w="0" w:type="dxa"/>
                          <w:left w:w="270" w:type="dxa"/>
                          <w:bottom w:w="135" w:type="dxa"/>
                          <w:right w:w="270" w:type="dxa"/>
                        </w:tcMar>
                        <w:hideMark/>
                      </w:tcPr>
                      <w:p w14:paraId="5BBA44A1"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Earlier this month, Commissioner Dan Stubbs and VDWC staff hosted our latest public forum and round table sessions in Mildura. It was wonderful to visit Mildura and demonstrate how the Scheme increases the safety and quality of the disability sector.</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It was a great opportunity to hear from people with disability, local service providers and advocates across the region about the different impacts and issues they’re facing and how we can support them.</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We were pleased to learn that people see disability worker registration as a way of attracting the right people into the disability sector and to the region and that people like that we deal with all the little problems that result in disrespectful service.</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Next, we will be in Bendigo in November – so please let us know if you’re in that region, would like to attend a forum or have suggestions about people and organisations we can connect with by emailing us at </w:t>
                        </w:r>
                        <w:hyperlink r:id="rId10" w:tgtFrame="_blank" w:history="1">
                          <w:r w:rsidRPr="00D61533">
                            <w:rPr>
                              <w:rFonts w:ascii="Arial" w:eastAsia="Times New Roman" w:hAnsi="Arial" w:cs="Arial"/>
                              <w:color w:val="007C89"/>
                              <w:kern w:val="0"/>
                              <w:sz w:val="18"/>
                              <w:szCs w:val="18"/>
                              <w:u w:val="single"/>
                              <w:lang w:eastAsia="en-AU"/>
                              <w14:ligatures w14:val="none"/>
                            </w:rPr>
                            <w:t>education@vdwc.vic.gov.au</w:t>
                          </w:r>
                        </w:hyperlink>
                        <w:r w:rsidRPr="00D61533">
                          <w:rPr>
                            <w:rFonts w:ascii="Arial" w:eastAsia="Times New Roman" w:hAnsi="Arial" w:cs="Arial"/>
                            <w:color w:val="202020"/>
                            <w:kern w:val="0"/>
                            <w:sz w:val="18"/>
                            <w:szCs w:val="18"/>
                            <w:lang w:eastAsia="en-AU"/>
                            <w14:ligatures w14:val="none"/>
                          </w:rPr>
                          <w:t>.</w:t>
                        </w:r>
                      </w:p>
                    </w:tc>
                  </w:tr>
                </w:tbl>
                <w:p w14:paraId="3DA9B510"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1ECE3B8"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78052A3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61533" w:rsidRPr="00D61533" w14:paraId="2EFD2518" w14:textId="77777777">
                    <w:tc>
                      <w:tcPr>
                        <w:tcW w:w="0" w:type="auto"/>
                        <w:tcMar>
                          <w:top w:w="0" w:type="dxa"/>
                          <w:left w:w="135" w:type="dxa"/>
                          <w:bottom w:w="0" w:type="dxa"/>
                          <w:right w:w="0" w:type="dxa"/>
                        </w:tcMar>
                        <w:hideMark/>
                      </w:tcPr>
                      <w:p w14:paraId="27E8F49E"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r w:rsidRPr="00D61533">
                          <w:rPr>
                            <w:rFonts w:ascii="Times New Roman" w:eastAsia="Times New Roman" w:hAnsi="Times New Roman" w:cs="Times New Roman"/>
                            <w:noProof/>
                            <w:kern w:val="0"/>
                            <w:sz w:val="24"/>
                            <w:szCs w:val="24"/>
                            <w:lang w:eastAsia="en-AU"/>
                            <w14:ligatures w14:val="none"/>
                          </w:rPr>
                          <w:lastRenderedPageBreak/>
                          <w:drawing>
                            <wp:inline distT="0" distB="0" distL="0" distR="0" wp14:anchorId="2922E4EC" wp14:editId="0D884C4B">
                              <wp:extent cx="2514600" cy="18669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61533" w:rsidRPr="00D61533" w14:paraId="447C9DBC" w14:textId="77777777">
                    <w:tc>
                      <w:tcPr>
                        <w:tcW w:w="0" w:type="auto"/>
                        <w:tcMar>
                          <w:top w:w="0" w:type="dxa"/>
                          <w:left w:w="0" w:type="dxa"/>
                          <w:bottom w:w="0" w:type="dxa"/>
                          <w:right w:w="135" w:type="dxa"/>
                        </w:tcMar>
                        <w:hideMark/>
                      </w:tcPr>
                      <w:p w14:paraId="4084DF70"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r w:rsidRPr="00D61533">
                          <w:rPr>
                            <w:rFonts w:ascii="Times New Roman" w:eastAsia="Times New Roman" w:hAnsi="Times New Roman" w:cs="Times New Roman"/>
                            <w:noProof/>
                            <w:kern w:val="0"/>
                            <w:sz w:val="24"/>
                            <w:szCs w:val="24"/>
                            <w:lang w:eastAsia="en-AU"/>
                            <w14:ligatures w14:val="none"/>
                          </w:rPr>
                          <w:drawing>
                            <wp:inline distT="0" distB="0" distL="0" distR="0" wp14:anchorId="4E2DDC36" wp14:editId="5787BDC6">
                              <wp:extent cx="2514600" cy="1866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p w14:paraId="7BBC0B29"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9325A39"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4B93BB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1BD0728E" w14:textId="77777777">
                    <w:tc>
                      <w:tcPr>
                        <w:tcW w:w="0" w:type="auto"/>
                        <w:tcMar>
                          <w:top w:w="0" w:type="dxa"/>
                          <w:left w:w="270" w:type="dxa"/>
                          <w:bottom w:w="135" w:type="dxa"/>
                          <w:right w:w="270" w:type="dxa"/>
                        </w:tcMar>
                        <w:hideMark/>
                      </w:tcPr>
                      <w:p w14:paraId="1BBC247C" w14:textId="77777777" w:rsidR="00D61533" w:rsidRPr="00D61533" w:rsidRDefault="00D61533" w:rsidP="00D61533">
                        <w:pPr>
                          <w:spacing w:after="0" w:line="360" w:lineRule="atLeast"/>
                          <w:rPr>
                            <w:rFonts w:ascii="Helvetica" w:eastAsia="Times New Roman" w:hAnsi="Helvetica" w:cs="Helvetica"/>
                            <w:color w:val="202020"/>
                            <w:kern w:val="0"/>
                            <w:sz w:val="24"/>
                            <w:szCs w:val="24"/>
                            <w:lang w:eastAsia="en-AU"/>
                            <w14:ligatures w14:val="none"/>
                          </w:rPr>
                        </w:pPr>
                        <w:r w:rsidRPr="00D61533">
                          <w:rPr>
                            <w:rFonts w:ascii="Helvetica" w:eastAsia="Times New Roman" w:hAnsi="Helvetica" w:cs="Helvetica"/>
                            <w:color w:val="202020"/>
                            <w:kern w:val="0"/>
                            <w:sz w:val="15"/>
                            <w:szCs w:val="15"/>
                            <w:lang w:eastAsia="en-AU"/>
                            <w14:ligatures w14:val="none"/>
                          </w:rPr>
                          <w:t>Image 1 and 2: Commissioner Dan Stubbs and VDWC staff presenting to attendees at the Mildura Public Forum.</w:t>
                        </w:r>
                      </w:p>
                    </w:tc>
                  </w:tr>
                </w:tbl>
                <w:p w14:paraId="26C76C55"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D9DD5D4"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31ABD3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49DC1FAE"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D61533" w:rsidRPr="00D61533" w14:paraId="2FB8DBA1" w14:textId="77777777">
                          <w:tc>
                            <w:tcPr>
                              <w:tcW w:w="0" w:type="auto"/>
                              <w:shd w:val="clear" w:color="auto" w:fill="50BCBD"/>
                              <w:tcMar>
                                <w:top w:w="270" w:type="dxa"/>
                                <w:left w:w="270" w:type="dxa"/>
                                <w:bottom w:w="270" w:type="dxa"/>
                                <w:right w:w="270" w:type="dxa"/>
                              </w:tcMar>
                              <w:hideMark/>
                            </w:tcPr>
                            <w:p w14:paraId="2B211895"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Supporting quality disability support in schools</w:t>
                              </w:r>
                            </w:p>
                          </w:tc>
                        </w:tr>
                      </w:tbl>
                      <w:p w14:paraId="61CE7E9C"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CB83D77"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3DAEA83"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031DA5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109F5B5D" w14:textId="77777777">
                    <w:tc>
                      <w:tcPr>
                        <w:tcW w:w="0" w:type="auto"/>
                        <w:tcMar>
                          <w:top w:w="0" w:type="dxa"/>
                          <w:left w:w="270" w:type="dxa"/>
                          <w:bottom w:w="135" w:type="dxa"/>
                          <w:right w:w="270" w:type="dxa"/>
                        </w:tcMar>
                        <w:hideMark/>
                      </w:tcPr>
                      <w:p w14:paraId="50636826"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If you’re a parent or carer of a child with disability, you want to feel confident that the disability services they’re receiving from disability workers, whether at school, home or in the community, are safe and high quality. This is where the role of the Victorian Disability Worker Commission (VDWC) comes in. The VDWC works to protect and promote quality of disability work for people with disability, including children and young people, by regulating all workers who provide disability services in Victoria.</w:t>
                        </w:r>
                        <w:r w:rsidRPr="00D61533">
                          <w:rPr>
                            <w:rFonts w:ascii="Arial" w:eastAsia="Times New Roman" w:hAnsi="Arial" w:cs="Arial"/>
                            <w:color w:val="202020"/>
                            <w:kern w:val="0"/>
                            <w:sz w:val="18"/>
                            <w:szCs w:val="18"/>
                            <w:lang w:eastAsia="en-AU"/>
                            <w14:ligatures w14:val="none"/>
                          </w:rPr>
                          <w:br/>
                          <w:t> </w:t>
                        </w:r>
                        <w:r w:rsidRPr="00D61533">
                          <w:rPr>
                            <w:rFonts w:ascii="Arial" w:eastAsia="Times New Roman" w:hAnsi="Arial" w:cs="Arial"/>
                            <w:color w:val="202020"/>
                            <w:kern w:val="0"/>
                            <w:sz w:val="18"/>
                            <w:szCs w:val="18"/>
                            <w:lang w:eastAsia="en-AU"/>
                            <w14:ligatures w14:val="none"/>
                          </w:rPr>
                          <w:br/>
                          <w:t xml:space="preserve">Within a school setting, different regulators consider the conduct of education staff who provide a range of different services. This includes the VDWC, which regulates disability workers, while regulators such as the Victorian Institute of Teaching (VIT) regulates teachers, and </w:t>
                        </w:r>
                        <w:proofErr w:type="spellStart"/>
                        <w:r w:rsidRPr="00D61533">
                          <w:rPr>
                            <w:rFonts w:ascii="Arial" w:eastAsia="Times New Roman" w:hAnsi="Arial" w:cs="Arial"/>
                            <w:color w:val="202020"/>
                            <w:kern w:val="0"/>
                            <w:sz w:val="18"/>
                            <w:szCs w:val="18"/>
                            <w:lang w:eastAsia="en-AU"/>
                            <w14:ligatures w14:val="none"/>
                          </w:rPr>
                          <w:t>Ahpra</w:t>
                        </w:r>
                        <w:proofErr w:type="spellEnd"/>
                        <w:r w:rsidRPr="00D61533">
                          <w:rPr>
                            <w:rFonts w:ascii="Arial" w:eastAsia="Times New Roman" w:hAnsi="Arial" w:cs="Arial"/>
                            <w:color w:val="202020"/>
                            <w:kern w:val="0"/>
                            <w:sz w:val="18"/>
                            <w:szCs w:val="18"/>
                            <w:lang w:eastAsia="en-AU"/>
                            <w14:ligatures w14:val="none"/>
                          </w:rPr>
                          <w:t xml:space="preserve"> regulates allied health professionals.</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The VDWC regulates education support staff who work specifically with students with disability to support their learning, such as staff who might be employed as education support officers, integration aides, learning support officers or teachers’ aides. All disability workers, regardless of the setting, must comply with the Disability Service Safeguards Code of Conduct.</w:t>
                        </w:r>
                        <w:r w:rsidRPr="00D61533">
                          <w:rPr>
                            <w:rFonts w:ascii="Arial" w:eastAsia="Times New Roman" w:hAnsi="Arial" w:cs="Arial"/>
                            <w:color w:val="202020"/>
                            <w:kern w:val="0"/>
                            <w:sz w:val="18"/>
                            <w:szCs w:val="18"/>
                            <w:lang w:eastAsia="en-AU"/>
                            <w14:ligatures w14:val="none"/>
                          </w:rPr>
                          <w:br/>
                          <w:t> </w:t>
                        </w:r>
                        <w:r w:rsidRPr="00D61533">
                          <w:rPr>
                            <w:rFonts w:ascii="Arial" w:eastAsia="Times New Roman" w:hAnsi="Arial" w:cs="Arial"/>
                            <w:color w:val="202020"/>
                            <w:kern w:val="0"/>
                            <w:sz w:val="18"/>
                            <w:szCs w:val="18"/>
                            <w:lang w:eastAsia="en-AU"/>
                            <w14:ligatures w14:val="none"/>
                          </w:rPr>
                          <w:br/>
                          <w:t xml:space="preserve">If you have a child with disability and you are concerned about the quality or safety of disability </w:t>
                        </w:r>
                        <w:proofErr w:type="gramStart"/>
                        <w:r w:rsidRPr="00D61533">
                          <w:rPr>
                            <w:rFonts w:ascii="Arial" w:eastAsia="Times New Roman" w:hAnsi="Arial" w:cs="Arial"/>
                            <w:color w:val="202020"/>
                            <w:kern w:val="0"/>
                            <w:sz w:val="18"/>
                            <w:szCs w:val="18"/>
                            <w:lang w:eastAsia="en-AU"/>
                            <w14:ligatures w14:val="none"/>
                          </w:rPr>
                          <w:t>support</w:t>
                        </w:r>
                        <w:proofErr w:type="gramEnd"/>
                        <w:r w:rsidRPr="00D61533">
                          <w:rPr>
                            <w:rFonts w:ascii="Arial" w:eastAsia="Times New Roman" w:hAnsi="Arial" w:cs="Arial"/>
                            <w:color w:val="202020"/>
                            <w:kern w:val="0"/>
                            <w:sz w:val="18"/>
                            <w:szCs w:val="18"/>
                            <w:lang w:eastAsia="en-AU"/>
                            <w14:ligatures w14:val="none"/>
                          </w:rPr>
                          <w:t xml:space="preserve"> they are provided by their disability worker, you can call the VDWC on </w:t>
                        </w:r>
                        <w:r w:rsidRPr="00D61533">
                          <w:rPr>
                            <w:rFonts w:ascii="Arial" w:eastAsia="Times New Roman" w:hAnsi="Arial" w:cs="Arial"/>
                            <w:b/>
                            <w:bCs/>
                            <w:color w:val="202020"/>
                            <w:kern w:val="0"/>
                            <w:sz w:val="18"/>
                            <w:szCs w:val="18"/>
                            <w:lang w:eastAsia="en-AU"/>
                            <w14:ligatures w14:val="none"/>
                          </w:rPr>
                          <w:t>1800 497 132</w:t>
                        </w:r>
                        <w:r w:rsidRPr="00D61533">
                          <w:rPr>
                            <w:rFonts w:ascii="Arial" w:eastAsia="Times New Roman" w:hAnsi="Arial" w:cs="Arial"/>
                            <w:color w:val="202020"/>
                            <w:kern w:val="0"/>
                            <w:sz w:val="18"/>
                            <w:szCs w:val="18"/>
                            <w:lang w:eastAsia="en-AU"/>
                            <w14:ligatures w14:val="none"/>
                          </w:rPr>
                          <w:t> to discuss your concerns. Anyone can make a complaint about the professional conduct of a disability worker to the VDWC. If you’re not sure whether your concern is something you can make a complaint about, you can contact the VDWC to discuss. If we’re unable to assist you, they will do their best to help find out who can help with your concern.</w:t>
                        </w:r>
                        <w:r w:rsidRPr="00D61533">
                          <w:rPr>
                            <w:rFonts w:ascii="Arial" w:eastAsia="Times New Roman" w:hAnsi="Arial" w:cs="Arial"/>
                            <w:color w:val="202020"/>
                            <w:kern w:val="0"/>
                            <w:sz w:val="18"/>
                            <w:szCs w:val="18"/>
                            <w:lang w:eastAsia="en-AU"/>
                            <w14:ligatures w14:val="none"/>
                          </w:rPr>
                          <w:br/>
                          <w:t> </w:t>
                        </w:r>
                        <w:r w:rsidRPr="00D61533">
                          <w:rPr>
                            <w:rFonts w:ascii="Arial" w:eastAsia="Times New Roman" w:hAnsi="Arial" w:cs="Arial"/>
                            <w:color w:val="202020"/>
                            <w:kern w:val="0"/>
                            <w:sz w:val="18"/>
                            <w:szCs w:val="18"/>
                            <w:lang w:eastAsia="en-AU"/>
                            <w14:ligatures w14:val="none"/>
                          </w:rPr>
                          <w:br/>
                          <w:t>You can also ask your child’s disability worker to register as a disability worker with the VDWC (registration is currently free) so you can rest assured knowing their disability worker has met set standards for safety, skills, experience, and professional development.</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For more information, visit </w:t>
                        </w:r>
                        <w:hyperlink r:id="rId13" w:tgtFrame="_blank" w:history="1">
                          <w:r w:rsidRPr="00D61533">
                            <w:rPr>
                              <w:rFonts w:ascii="Arial" w:eastAsia="Times New Roman" w:hAnsi="Arial" w:cs="Arial"/>
                              <w:color w:val="007C89"/>
                              <w:kern w:val="0"/>
                              <w:sz w:val="18"/>
                              <w:szCs w:val="18"/>
                              <w:u w:val="single"/>
                              <w:lang w:eastAsia="en-AU"/>
                              <w14:ligatures w14:val="none"/>
                            </w:rPr>
                            <w:t>vdwc.vic.gov.au</w:t>
                          </w:r>
                        </w:hyperlink>
                      </w:p>
                    </w:tc>
                  </w:tr>
                </w:tbl>
                <w:p w14:paraId="4C80C54B"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3560AB6"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56BCAF7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13118475"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D61533" w:rsidRPr="00D61533" w14:paraId="22949321" w14:textId="77777777">
                          <w:tc>
                            <w:tcPr>
                              <w:tcW w:w="0" w:type="auto"/>
                              <w:shd w:val="clear" w:color="auto" w:fill="EF7D00"/>
                              <w:tcMar>
                                <w:top w:w="270" w:type="dxa"/>
                                <w:left w:w="270" w:type="dxa"/>
                                <w:bottom w:w="270" w:type="dxa"/>
                                <w:right w:w="270" w:type="dxa"/>
                              </w:tcMar>
                              <w:hideMark/>
                            </w:tcPr>
                            <w:p w14:paraId="36E5A26A"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Arial" w:eastAsia="Times New Roman" w:hAnsi="Arial" w:cs="Arial"/>
                                  <w:b/>
                                  <w:bCs/>
                                  <w:color w:val="FFFFFF"/>
                                  <w:kern w:val="36"/>
                                  <w:sz w:val="39"/>
                                  <w:szCs w:val="39"/>
                                  <w:lang w:eastAsia="en-AU"/>
                                  <w14:ligatures w14:val="none"/>
                                </w:rPr>
                                <w:t>Disability worker registration </w:t>
                              </w:r>
                            </w:p>
                          </w:tc>
                        </w:tr>
                      </w:tbl>
                      <w:p w14:paraId="38DD0B91"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2133A9F"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FA5446D"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4837D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00AED118" w14:textId="77777777">
                    <w:tc>
                      <w:tcPr>
                        <w:tcW w:w="0" w:type="auto"/>
                        <w:tcMar>
                          <w:top w:w="0" w:type="dxa"/>
                          <w:left w:w="270" w:type="dxa"/>
                          <w:bottom w:w="135" w:type="dxa"/>
                          <w:right w:w="270" w:type="dxa"/>
                        </w:tcMar>
                        <w:hideMark/>
                      </w:tcPr>
                      <w:p w14:paraId="223EC04C"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It has been pleasing to see so many disability workers renewing their registration for 2024-25. All registrations must be renewed by 31 October 2024, so if you or your staff haven’t renewed, don’t delay!</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lastRenderedPageBreak/>
                          <w:t>If you are a disability worker and not yet registered, there is no better time than now to do so. As a disability worker, you do crucial work and registration allows you to be recognised as a member of a sector that values safety, respect and quality of work. </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Registration is free and if you have an NDIS Worker Screening ID number it's even easier to apply.</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For more information and to register visit </w:t>
                        </w:r>
                        <w:hyperlink r:id="rId14" w:tgtFrame="_blank" w:history="1">
                          <w:r w:rsidRPr="00D61533">
                            <w:rPr>
                              <w:rFonts w:ascii="Arial" w:eastAsia="Times New Roman" w:hAnsi="Arial" w:cs="Arial"/>
                              <w:color w:val="007C89"/>
                              <w:kern w:val="0"/>
                              <w:sz w:val="18"/>
                              <w:szCs w:val="18"/>
                              <w:u w:val="single"/>
                              <w:lang w:eastAsia="en-AU"/>
                              <w14:ligatures w14:val="none"/>
                            </w:rPr>
                            <w:t>vdwc.vic.gov.au/disability-worker-registration</w:t>
                          </w:r>
                        </w:hyperlink>
                      </w:p>
                      <w:p w14:paraId="5C63EE03"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20"/>
                            <w:szCs w:val="20"/>
                            <w:lang w:eastAsia="en-AU"/>
                            <w14:ligatures w14:val="none"/>
                          </w:rPr>
                          <w:t>                    </w:t>
                        </w:r>
                      </w:p>
                    </w:tc>
                  </w:tr>
                </w:tbl>
                <w:p w14:paraId="4D983DB1"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3623C0A"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09D60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4C20FEDA"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D61533" w:rsidRPr="00D61533" w14:paraId="1DA5E1EF" w14:textId="77777777">
                          <w:tc>
                            <w:tcPr>
                              <w:tcW w:w="0" w:type="auto"/>
                              <w:shd w:val="clear" w:color="auto" w:fill="89A5B8"/>
                              <w:tcMar>
                                <w:top w:w="270" w:type="dxa"/>
                                <w:left w:w="270" w:type="dxa"/>
                                <w:bottom w:w="270" w:type="dxa"/>
                                <w:right w:w="270" w:type="dxa"/>
                              </w:tcMar>
                              <w:hideMark/>
                            </w:tcPr>
                            <w:p w14:paraId="0AA601F6"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Resources in your language</w:t>
                              </w:r>
                            </w:p>
                          </w:tc>
                        </w:tr>
                      </w:tbl>
                      <w:p w14:paraId="7FD93DB3"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8DDD0BB"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07D0BA2"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104938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6F77A016" w14:textId="77777777">
                    <w:tc>
                      <w:tcPr>
                        <w:tcW w:w="0" w:type="auto"/>
                        <w:tcMar>
                          <w:top w:w="0" w:type="dxa"/>
                          <w:left w:w="270" w:type="dxa"/>
                          <w:bottom w:w="135" w:type="dxa"/>
                          <w:right w:w="270" w:type="dxa"/>
                        </w:tcMar>
                        <w:hideMark/>
                      </w:tcPr>
                      <w:p w14:paraId="28340A30"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We have recently translated our </w:t>
                        </w:r>
                        <w:proofErr w:type="gramStart"/>
                        <w:r w:rsidRPr="00D61533">
                          <w:rPr>
                            <w:rFonts w:ascii="Arial" w:eastAsia="Times New Roman" w:hAnsi="Arial" w:cs="Arial"/>
                            <w:i/>
                            <w:iCs/>
                            <w:color w:val="202020"/>
                            <w:kern w:val="0"/>
                            <w:sz w:val="18"/>
                            <w:szCs w:val="18"/>
                            <w:lang w:eastAsia="en-AU"/>
                            <w14:ligatures w14:val="none"/>
                          </w:rPr>
                          <w:t>Registration</w:t>
                        </w:r>
                        <w:proofErr w:type="gramEnd"/>
                        <w:r w:rsidRPr="00D61533">
                          <w:rPr>
                            <w:rFonts w:ascii="Arial" w:eastAsia="Times New Roman" w:hAnsi="Arial" w:cs="Arial"/>
                            <w:i/>
                            <w:iCs/>
                            <w:color w:val="202020"/>
                            <w:kern w:val="0"/>
                            <w:sz w:val="18"/>
                            <w:szCs w:val="18"/>
                            <w:lang w:eastAsia="en-AU"/>
                            <w14:ligatures w14:val="none"/>
                          </w:rPr>
                          <w:t xml:space="preserve"> information for people with disability </w:t>
                        </w:r>
                        <w:r w:rsidRPr="00D61533">
                          <w:rPr>
                            <w:rFonts w:ascii="Arial" w:eastAsia="Times New Roman" w:hAnsi="Arial" w:cs="Arial"/>
                            <w:color w:val="202020"/>
                            <w:kern w:val="0"/>
                            <w:sz w:val="18"/>
                            <w:szCs w:val="18"/>
                            <w:lang w:eastAsia="en-AU"/>
                            <w14:ligatures w14:val="none"/>
                          </w:rPr>
                          <w:t>fact sheet into eight languages. The fact sheet is now available in </w:t>
                        </w:r>
                        <w:hyperlink r:id="rId15" w:tgtFrame="_blank" w:history="1">
                          <w:r w:rsidRPr="00D61533">
                            <w:rPr>
                              <w:rFonts w:ascii="Arial" w:eastAsia="Times New Roman" w:hAnsi="Arial" w:cs="Arial"/>
                              <w:color w:val="007C89"/>
                              <w:kern w:val="0"/>
                              <w:sz w:val="18"/>
                              <w:szCs w:val="18"/>
                              <w:u w:val="single"/>
                              <w:lang w:eastAsia="en-AU"/>
                              <w14:ligatures w14:val="none"/>
                            </w:rPr>
                            <w:t>Arabic</w:t>
                          </w:r>
                        </w:hyperlink>
                        <w:r w:rsidRPr="00D61533">
                          <w:rPr>
                            <w:rFonts w:ascii="Arial" w:eastAsia="Times New Roman" w:hAnsi="Arial" w:cs="Arial"/>
                            <w:color w:val="202020"/>
                            <w:kern w:val="0"/>
                            <w:sz w:val="18"/>
                            <w:szCs w:val="18"/>
                            <w:lang w:eastAsia="en-AU"/>
                            <w14:ligatures w14:val="none"/>
                          </w:rPr>
                          <w:t>, </w:t>
                        </w:r>
                        <w:hyperlink r:id="rId16" w:tgtFrame="_blank" w:history="1">
                          <w:r w:rsidRPr="00D61533">
                            <w:rPr>
                              <w:rFonts w:ascii="Arial" w:eastAsia="Times New Roman" w:hAnsi="Arial" w:cs="Arial"/>
                              <w:color w:val="007C89"/>
                              <w:kern w:val="0"/>
                              <w:sz w:val="18"/>
                              <w:szCs w:val="18"/>
                              <w:u w:val="single"/>
                              <w:lang w:eastAsia="en-AU"/>
                              <w14:ligatures w14:val="none"/>
                            </w:rPr>
                            <w:t>Chinese - Simplified</w:t>
                          </w:r>
                        </w:hyperlink>
                        <w:r w:rsidRPr="00D61533">
                          <w:rPr>
                            <w:rFonts w:ascii="Arial" w:eastAsia="Times New Roman" w:hAnsi="Arial" w:cs="Arial"/>
                            <w:color w:val="202020"/>
                            <w:kern w:val="0"/>
                            <w:sz w:val="18"/>
                            <w:szCs w:val="18"/>
                            <w:lang w:eastAsia="en-AU"/>
                            <w14:ligatures w14:val="none"/>
                          </w:rPr>
                          <w:t>, </w:t>
                        </w:r>
                        <w:hyperlink r:id="rId17" w:tgtFrame="_blank" w:history="1">
                          <w:r w:rsidRPr="00D61533">
                            <w:rPr>
                              <w:rFonts w:ascii="Arial" w:eastAsia="Times New Roman" w:hAnsi="Arial" w:cs="Arial"/>
                              <w:color w:val="007C89"/>
                              <w:kern w:val="0"/>
                              <w:sz w:val="18"/>
                              <w:szCs w:val="18"/>
                              <w:u w:val="single"/>
                              <w:lang w:eastAsia="en-AU"/>
                              <w14:ligatures w14:val="none"/>
                            </w:rPr>
                            <w:t>Chinese - Traditional</w:t>
                          </w:r>
                        </w:hyperlink>
                        <w:r w:rsidRPr="00D61533">
                          <w:rPr>
                            <w:rFonts w:ascii="Arial" w:eastAsia="Times New Roman" w:hAnsi="Arial" w:cs="Arial"/>
                            <w:color w:val="202020"/>
                            <w:kern w:val="0"/>
                            <w:sz w:val="18"/>
                            <w:szCs w:val="18"/>
                            <w:lang w:eastAsia="en-AU"/>
                            <w14:ligatures w14:val="none"/>
                          </w:rPr>
                          <w:t>, </w:t>
                        </w:r>
                        <w:hyperlink r:id="rId18" w:tgtFrame="_blank" w:history="1">
                          <w:r w:rsidRPr="00D61533">
                            <w:rPr>
                              <w:rFonts w:ascii="Arial" w:eastAsia="Times New Roman" w:hAnsi="Arial" w:cs="Arial"/>
                              <w:color w:val="007C89"/>
                              <w:kern w:val="0"/>
                              <w:sz w:val="18"/>
                              <w:szCs w:val="18"/>
                              <w:u w:val="single"/>
                              <w:lang w:eastAsia="en-AU"/>
                              <w14:ligatures w14:val="none"/>
                            </w:rPr>
                            <w:t>Filipino</w:t>
                          </w:r>
                        </w:hyperlink>
                        <w:r w:rsidRPr="00D61533">
                          <w:rPr>
                            <w:rFonts w:ascii="Arial" w:eastAsia="Times New Roman" w:hAnsi="Arial" w:cs="Arial"/>
                            <w:color w:val="202020"/>
                            <w:kern w:val="0"/>
                            <w:sz w:val="18"/>
                            <w:szCs w:val="18"/>
                            <w:lang w:eastAsia="en-AU"/>
                            <w14:ligatures w14:val="none"/>
                          </w:rPr>
                          <w:t>, </w:t>
                        </w:r>
                        <w:hyperlink r:id="rId19" w:tgtFrame="_blank" w:history="1">
                          <w:r w:rsidRPr="00D61533">
                            <w:rPr>
                              <w:rFonts w:ascii="Arial" w:eastAsia="Times New Roman" w:hAnsi="Arial" w:cs="Arial"/>
                              <w:color w:val="007C89"/>
                              <w:kern w:val="0"/>
                              <w:sz w:val="18"/>
                              <w:szCs w:val="18"/>
                              <w:u w:val="single"/>
                              <w:lang w:eastAsia="en-AU"/>
                              <w14:ligatures w14:val="none"/>
                            </w:rPr>
                            <w:t>Hindi</w:t>
                          </w:r>
                        </w:hyperlink>
                        <w:r w:rsidRPr="00D61533">
                          <w:rPr>
                            <w:rFonts w:ascii="Arial" w:eastAsia="Times New Roman" w:hAnsi="Arial" w:cs="Arial"/>
                            <w:color w:val="202020"/>
                            <w:kern w:val="0"/>
                            <w:sz w:val="18"/>
                            <w:szCs w:val="18"/>
                            <w:lang w:eastAsia="en-AU"/>
                            <w14:ligatures w14:val="none"/>
                          </w:rPr>
                          <w:t>, </w:t>
                        </w:r>
                        <w:hyperlink r:id="rId20" w:tgtFrame="_blank" w:history="1">
                          <w:r w:rsidRPr="00D61533">
                            <w:rPr>
                              <w:rFonts w:ascii="Arial" w:eastAsia="Times New Roman" w:hAnsi="Arial" w:cs="Arial"/>
                              <w:color w:val="007C89"/>
                              <w:kern w:val="0"/>
                              <w:sz w:val="18"/>
                              <w:szCs w:val="18"/>
                              <w:u w:val="single"/>
                              <w:lang w:eastAsia="en-AU"/>
                              <w14:ligatures w14:val="none"/>
                            </w:rPr>
                            <w:t>Punjabi</w:t>
                          </w:r>
                        </w:hyperlink>
                        <w:r w:rsidRPr="00D61533">
                          <w:rPr>
                            <w:rFonts w:ascii="Arial" w:eastAsia="Times New Roman" w:hAnsi="Arial" w:cs="Arial"/>
                            <w:color w:val="202020"/>
                            <w:kern w:val="0"/>
                            <w:sz w:val="18"/>
                            <w:szCs w:val="18"/>
                            <w:lang w:eastAsia="en-AU"/>
                            <w14:ligatures w14:val="none"/>
                          </w:rPr>
                          <w:t>, </w:t>
                        </w:r>
                        <w:hyperlink r:id="rId21" w:tgtFrame="_blank" w:history="1">
                          <w:r w:rsidRPr="00D61533">
                            <w:rPr>
                              <w:rFonts w:ascii="Arial" w:eastAsia="Times New Roman" w:hAnsi="Arial" w:cs="Arial"/>
                              <w:color w:val="007C89"/>
                              <w:kern w:val="0"/>
                              <w:sz w:val="18"/>
                              <w:szCs w:val="18"/>
                              <w:u w:val="single"/>
                              <w:lang w:eastAsia="en-AU"/>
                              <w14:ligatures w14:val="none"/>
                            </w:rPr>
                            <w:t>Sinhalese </w:t>
                          </w:r>
                        </w:hyperlink>
                        <w:r w:rsidRPr="00D61533">
                          <w:rPr>
                            <w:rFonts w:ascii="Arial" w:eastAsia="Times New Roman" w:hAnsi="Arial" w:cs="Arial"/>
                            <w:color w:val="202020"/>
                            <w:kern w:val="0"/>
                            <w:sz w:val="18"/>
                            <w:szCs w:val="18"/>
                            <w:lang w:eastAsia="en-AU"/>
                            <w14:ligatures w14:val="none"/>
                          </w:rPr>
                          <w:t>and </w:t>
                        </w:r>
                        <w:hyperlink r:id="rId22" w:tgtFrame="_blank" w:history="1">
                          <w:r w:rsidRPr="00D61533">
                            <w:rPr>
                              <w:rFonts w:ascii="Arial" w:eastAsia="Times New Roman" w:hAnsi="Arial" w:cs="Arial"/>
                              <w:color w:val="007C89"/>
                              <w:kern w:val="0"/>
                              <w:sz w:val="18"/>
                              <w:szCs w:val="18"/>
                              <w:u w:val="single"/>
                              <w:lang w:eastAsia="en-AU"/>
                              <w14:ligatures w14:val="none"/>
                            </w:rPr>
                            <w:t>Vietnamese</w:t>
                          </w:r>
                        </w:hyperlink>
                        <w:r w:rsidRPr="00D61533">
                          <w:rPr>
                            <w:rFonts w:ascii="Arial" w:eastAsia="Times New Roman" w:hAnsi="Arial" w:cs="Arial"/>
                            <w:color w:val="202020"/>
                            <w:kern w:val="0"/>
                            <w:sz w:val="18"/>
                            <w:szCs w:val="18"/>
                            <w:lang w:eastAsia="en-AU"/>
                            <w14:ligatures w14:val="none"/>
                          </w:rPr>
                          <w:t>.</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To view these fact sheets and more visit </w:t>
                        </w:r>
                        <w:hyperlink r:id="rId23" w:tgtFrame="_blank" w:history="1">
                          <w:r w:rsidRPr="00D61533">
                            <w:rPr>
                              <w:rFonts w:ascii="Arial" w:eastAsia="Times New Roman" w:hAnsi="Arial" w:cs="Arial"/>
                              <w:color w:val="007C89"/>
                              <w:kern w:val="0"/>
                              <w:sz w:val="18"/>
                              <w:szCs w:val="18"/>
                              <w:u w:val="single"/>
                              <w:lang w:eastAsia="en-AU"/>
                              <w14:ligatures w14:val="none"/>
                            </w:rPr>
                            <w:t>vdwc.vic.gov.au/about/in-your-language</w:t>
                          </w:r>
                        </w:hyperlink>
                        <w:r w:rsidRPr="00D61533">
                          <w:rPr>
                            <w:rFonts w:ascii="Arial" w:eastAsia="Times New Roman" w:hAnsi="Arial" w:cs="Arial"/>
                            <w:color w:val="202020"/>
                            <w:kern w:val="0"/>
                            <w:sz w:val="18"/>
                            <w:szCs w:val="18"/>
                            <w:lang w:eastAsia="en-AU"/>
                            <w14:ligatures w14:val="none"/>
                          </w:rPr>
                          <w:t>           </w:t>
                        </w:r>
                        <w:r w:rsidRPr="00D61533">
                          <w:rPr>
                            <w:rFonts w:ascii="Arial" w:eastAsia="Times New Roman" w:hAnsi="Arial" w:cs="Arial"/>
                            <w:color w:val="202020"/>
                            <w:kern w:val="0"/>
                            <w:sz w:val="20"/>
                            <w:szCs w:val="20"/>
                            <w:lang w:eastAsia="en-AU"/>
                            <w14:ligatures w14:val="none"/>
                          </w:rPr>
                          <w:t>      </w:t>
                        </w:r>
                      </w:p>
                    </w:tc>
                  </w:tr>
                </w:tbl>
                <w:p w14:paraId="5B45653A"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63F6B20A"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3E0648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65BFF0A6"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D61533" w:rsidRPr="00D61533" w14:paraId="7FF4249A" w14:textId="77777777">
                          <w:tc>
                            <w:tcPr>
                              <w:tcW w:w="0" w:type="auto"/>
                              <w:shd w:val="clear" w:color="auto" w:fill="E7343F"/>
                              <w:tcMar>
                                <w:top w:w="270" w:type="dxa"/>
                                <w:left w:w="270" w:type="dxa"/>
                                <w:bottom w:w="270" w:type="dxa"/>
                                <w:right w:w="270" w:type="dxa"/>
                              </w:tcMar>
                              <w:hideMark/>
                            </w:tcPr>
                            <w:p w14:paraId="0A191981"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Out and about</w:t>
                              </w:r>
                            </w:p>
                          </w:tc>
                        </w:tr>
                      </w:tbl>
                      <w:p w14:paraId="542D37BB"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0F8009D7"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214ACAE"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1E1177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01DB36FE" w14:textId="77777777">
                    <w:tc>
                      <w:tcPr>
                        <w:tcW w:w="0" w:type="auto"/>
                        <w:tcMar>
                          <w:top w:w="0" w:type="dxa"/>
                          <w:left w:w="270" w:type="dxa"/>
                          <w:bottom w:w="135" w:type="dxa"/>
                          <w:right w:w="270" w:type="dxa"/>
                        </w:tcMar>
                        <w:hideMark/>
                      </w:tcPr>
                      <w:p w14:paraId="3E313C18"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As part of our mission to raise awareness of the Disability Worker Regulation Scheme and inform disability workers of their obligations under the Act, Commissioner Dan Stubbs has been out and about engaging with disability workers and people with disability across Victoria.</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b/>
                            <w:bCs/>
                            <w:color w:val="202020"/>
                            <w:kern w:val="0"/>
                            <w:sz w:val="18"/>
                            <w:szCs w:val="18"/>
                            <w:lang w:eastAsia="en-AU"/>
                            <w14:ligatures w14:val="none"/>
                          </w:rPr>
                          <w:t>Pathways to Care </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The Commissioner had the pleasure of participating in a panel discussion at the Pathways To Care networking event in Bendigo.</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It was a fantastic opportunity to speak about the Disability Worker Regulation Scheme and how it keeps the sector at a high standard and supports people with disability and workers.</w:t>
                        </w:r>
                      </w:p>
                    </w:tc>
                  </w:tr>
                </w:tbl>
                <w:p w14:paraId="51D972AF"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F169EEB"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2D6D7D3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61533" w:rsidRPr="00D61533" w14:paraId="19907A47" w14:textId="77777777">
                    <w:tc>
                      <w:tcPr>
                        <w:tcW w:w="0" w:type="auto"/>
                        <w:vAlign w:val="center"/>
                        <w:hideMark/>
                      </w:tcPr>
                      <w:p w14:paraId="41DB6A79" w14:textId="77777777" w:rsidR="00D61533" w:rsidRPr="00D61533" w:rsidRDefault="00D61533" w:rsidP="00D61533">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56AFB2DC"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5C68570E"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530230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62EBD139" w14:textId="77777777">
                    <w:tc>
                      <w:tcPr>
                        <w:tcW w:w="0" w:type="auto"/>
                        <w:tcMar>
                          <w:top w:w="0" w:type="dxa"/>
                          <w:left w:w="270" w:type="dxa"/>
                          <w:bottom w:w="135" w:type="dxa"/>
                          <w:right w:w="270" w:type="dxa"/>
                        </w:tcMar>
                        <w:hideMark/>
                      </w:tcPr>
                      <w:p w14:paraId="29E08BE7"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Virtual Disability Conference</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We were pleased to be involved in the 2024 Virtual Disability Conference as the symposium sponsor. The Commissioner was joined by board members Jessica Sullivan and Kelly Schulz to present the benefits, opportunities and lessons learned so far as Victoria's disability workforce regulator.</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The panel spoke about:</w:t>
                        </w:r>
                      </w:p>
                      <w:p w14:paraId="2663F243" w14:textId="77777777" w:rsidR="00D61533" w:rsidRPr="00D61533" w:rsidRDefault="00D61533" w:rsidP="00D61533">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How disability worker registration supports choice &amp; control for people with disability.</w:t>
                        </w:r>
                      </w:p>
                      <w:p w14:paraId="6351C9E8" w14:textId="77777777" w:rsidR="00D61533" w:rsidRPr="00D61533" w:rsidRDefault="00D61533" w:rsidP="00D61533">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Why it is so important for providers/employers to notify the Commission if a worker puts a person with disability at risk of harm.</w:t>
                        </w:r>
                      </w:p>
                      <w:p w14:paraId="53BBB3C1" w14:textId="77777777" w:rsidR="00D61533" w:rsidRPr="00D61533" w:rsidRDefault="00D61533" w:rsidP="00D61533">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 xml:space="preserve">How many disability workers tell us that worker registration is positive as it helps raise the standard of the </w:t>
                        </w:r>
                        <w:proofErr w:type="gramStart"/>
                        <w:r w:rsidRPr="00D61533">
                          <w:rPr>
                            <w:rFonts w:ascii="Arial" w:eastAsia="Times New Roman" w:hAnsi="Arial" w:cs="Arial"/>
                            <w:color w:val="202020"/>
                            <w:kern w:val="0"/>
                            <w:sz w:val="18"/>
                            <w:szCs w:val="18"/>
                            <w:lang w:eastAsia="en-AU"/>
                            <w14:ligatures w14:val="none"/>
                          </w:rPr>
                          <w:t>sector</w:t>
                        </w:r>
                        <w:proofErr w:type="gramEnd"/>
                        <w:r w:rsidRPr="00D61533">
                          <w:rPr>
                            <w:rFonts w:ascii="Arial" w:eastAsia="Times New Roman" w:hAnsi="Arial" w:cs="Arial"/>
                            <w:color w:val="202020"/>
                            <w:kern w:val="0"/>
                            <w:sz w:val="18"/>
                            <w:szCs w:val="18"/>
                            <w:lang w:eastAsia="en-AU"/>
                            <w14:ligatures w14:val="none"/>
                          </w:rPr>
                          <w:t xml:space="preserve"> they are proud to work in.</w:t>
                        </w:r>
                      </w:p>
                    </w:tc>
                  </w:tr>
                </w:tbl>
                <w:p w14:paraId="0BC656F2"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600B7ED"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0004CA3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61533" w:rsidRPr="00D61533" w14:paraId="7CC8C88F" w14:textId="77777777">
                    <w:tc>
                      <w:tcPr>
                        <w:tcW w:w="0" w:type="auto"/>
                        <w:vAlign w:val="center"/>
                        <w:hideMark/>
                      </w:tcPr>
                      <w:p w14:paraId="349CC1EF" w14:textId="77777777" w:rsidR="00D61533" w:rsidRPr="00D61533" w:rsidRDefault="00D61533" w:rsidP="00D61533">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3DC314E1"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52CD7418"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1712B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20CD7689" w14:textId="77777777">
                    <w:tc>
                      <w:tcPr>
                        <w:tcW w:w="0" w:type="auto"/>
                        <w:tcMar>
                          <w:top w:w="0" w:type="dxa"/>
                          <w:left w:w="270" w:type="dxa"/>
                          <w:bottom w:w="135" w:type="dxa"/>
                          <w:right w:w="270" w:type="dxa"/>
                        </w:tcMar>
                        <w:hideMark/>
                      </w:tcPr>
                      <w:p w14:paraId="2EEBA2B3"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b/>
                            <w:bCs/>
                            <w:color w:val="202020"/>
                            <w:kern w:val="0"/>
                            <w:sz w:val="18"/>
                            <w:szCs w:val="18"/>
                            <w:lang w:eastAsia="en-AU"/>
                            <w14:ligatures w14:val="none"/>
                          </w:rPr>
                          <w:t>Disability Advocacy Resource Unit (DARU) Conference </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 xml:space="preserve">The Commissioner was delighted to be part of the panel discussion on Making Victoria the Safer State at </w:t>
                        </w:r>
                        <w:r w:rsidRPr="00D61533">
                          <w:rPr>
                            <w:rFonts w:ascii="Arial" w:eastAsia="Times New Roman" w:hAnsi="Arial" w:cs="Arial"/>
                            <w:color w:val="202020"/>
                            <w:kern w:val="0"/>
                            <w:sz w:val="18"/>
                            <w:szCs w:val="18"/>
                            <w:lang w:eastAsia="en-AU"/>
                            <w14:ligatures w14:val="none"/>
                          </w:rPr>
                          <w:lastRenderedPageBreak/>
                          <w:t>the Disability Advocacy Resource Unit conference. Dan said, “So important to hear from advocacy groups who are crucial to the work the Commission does because without good advocacy we don't hear about the real problems we need to know about."</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Dan was asked what good regulation looks like and he said it's about being independent and responsive to the people we exist for - Victorians with disability.</w:t>
                        </w:r>
                      </w:p>
                    </w:tc>
                  </w:tr>
                </w:tbl>
                <w:p w14:paraId="05492084"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4D8C01BC"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116ADF7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09117E62"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D61533" w:rsidRPr="00D61533" w14:paraId="0C7BDEED" w14:textId="77777777">
                          <w:tc>
                            <w:tcPr>
                              <w:tcW w:w="0" w:type="auto"/>
                              <w:shd w:val="clear" w:color="auto" w:fill="50BCBD"/>
                              <w:tcMar>
                                <w:top w:w="270" w:type="dxa"/>
                                <w:left w:w="270" w:type="dxa"/>
                                <w:bottom w:w="270" w:type="dxa"/>
                                <w:right w:w="270" w:type="dxa"/>
                              </w:tcMar>
                              <w:hideMark/>
                            </w:tcPr>
                            <w:p w14:paraId="0F2B5581"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What's on across the sector</w:t>
                              </w:r>
                            </w:p>
                          </w:tc>
                        </w:tr>
                      </w:tbl>
                      <w:p w14:paraId="0723F242"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F2A361C"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4C0A8A8D"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47CFE6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7619463A" w14:textId="77777777">
                    <w:tc>
                      <w:tcPr>
                        <w:tcW w:w="0" w:type="auto"/>
                        <w:tcMar>
                          <w:top w:w="0" w:type="dxa"/>
                          <w:left w:w="270" w:type="dxa"/>
                          <w:bottom w:w="135" w:type="dxa"/>
                          <w:right w:w="270" w:type="dxa"/>
                        </w:tcMar>
                        <w:hideMark/>
                      </w:tcPr>
                      <w:p w14:paraId="4B722C46"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b/>
                            <w:bCs/>
                            <w:color w:val="202020"/>
                            <w:kern w:val="0"/>
                            <w:sz w:val="18"/>
                            <w:szCs w:val="18"/>
                            <w:lang w:eastAsia="en-AU"/>
                            <w14:ligatures w14:val="none"/>
                          </w:rPr>
                          <w:t>Melbourne Disability Connection Expo</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Navigating NDIS services, and the search for service providers can be a big task and it never stops for participants, carers, family members and guardians. Developing Australian Communities is hosting the Melbourne Disability Connection Expo. The expo brings participants of NDIS, families, children, adults and those looking for disability service options together with service providers and the community. Find hundreds of search provider options under one roof, with space to spend time, connect with multiple options, get support and your questions answered from a range of professionals.</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The expo also includes loads of entertainment (face painters, balloon artists, hair braiders and more), hourly performances and lots of chill out areas so you can enjoy your time, not just access information.</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b/>
                            <w:bCs/>
                            <w:color w:val="202020"/>
                            <w:kern w:val="0"/>
                            <w:sz w:val="18"/>
                            <w:szCs w:val="18"/>
                            <w:lang w:eastAsia="en-AU"/>
                            <w14:ligatures w14:val="none"/>
                          </w:rPr>
                          <w:t>When: </w:t>
                        </w:r>
                        <w:r w:rsidRPr="00D61533">
                          <w:rPr>
                            <w:rFonts w:ascii="Arial" w:eastAsia="Times New Roman" w:hAnsi="Arial" w:cs="Arial"/>
                            <w:color w:val="202020"/>
                            <w:kern w:val="0"/>
                            <w:sz w:val="18"/>
                            <w:szCs w:val="18"/>
                            <w:lang w:eastAsia="en-AU"/>
                            <w14:ligatures w14:val="none"/>
                          </w:rPr>
                          <w:t>18th – 19th October 2024</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b/>
                            <w:bCs/>
                            <w:color w:val="202020"/>
                            <w:kern w:val="0"/>
                            <w:sz w:val="18"/>
                            <w:szCs w:val="18"/>
                            <w:lang w:eastAsia="en-AU"/>
                            <w14:ligatures w14:val="none"/>
                          </w:rPr>
                          <w:t>Where: </w:t>
                        </w:r>
                        <w:r w:rsidRPr="00D61533">
                          <w:rPr>
                            <w:rFonts w:ascii="Arial" w:eastAsia="Times New Roman" w:hAnsi="Arial" w:cs="Arial"/>
                            <w:color w:val="202020"/>
                            <w:kern w:val="0"/>
                            <w:sz w:val="18"/>
                            <w:szCs w:val="18"/>
                            <w:lang w:eastAsia="en-AU"/>
                            <w14:ligatures w14:val="none"/>
                          </w:rPr>
                          <w:t>Melbourne Convention and Exhibition Centre</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b/>
                            <w:bCs/>
                            <w:color w:val="202020"/>
                            <w:kern w:val="0"/>
                            <w:sz w:val="18"/>
                            <w:szCs w:val="18"/>
                            <w:lang w:eastAsia="en-AU"/>
                            <w14:ligatures w14:val="none"/>
                          </w:rPr>
                          <w:t>Cost:</w:t>
                        </w:r>
                        <w:r w:rsidRPr="00D61533">
                          <w:rPr>
                            <w:rFonts w:ascii="Arial" w:eastAsia="Times New Roman" w:hAnsi="Arial" w:cs="Arial"/>
                            <w:color w:val="202020"/>
                            <w:kern w:val="0"/>
                            <w:sz w:val="18"/>
                            <w:szCs w:val="18"/>
                            <w:lang w:eastAsia="en-AU"/>
                            <w14:ligatures w14:val="none"/>
                          </w:rPr>
                          <w:t> FREE!</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For more information </w:t>
                        </w:r>
                        <w:hyperlink r:id="rId24" w:tgtFrame="_blank" w:history="1">
                          <w:r w:rsidRPr="00D61533">
                            <w:rPr>
                              <w:rFonts w:ascii="Arial" w:eastAsia="Times New Roman" w:hAnsi="Arial" w:cs="Arial"/>
                              <w:color w:val="007C89"/>
                              <w:kern w:val="0"/>
                              <w:sz w:val="18"/>
                              <w:szCs w:val="18"/>
                              <w:u w:val="single"/>
                              <w:lang w:eastAsia="en-AU"/>
                              <w14:ligatures w14:val="none"/>
                            </w:rPr>
                            <w:t>developingauscommunities.com.au/melbourne-expo-2024-visitor/</w:t>
                          </w:r>
                        </w:hyperlink>
                      </w:p>
                    </w:tc>
                  </w:tr>
                </w:tbl>
                <w:p w14:paraId="42A8263E"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0DBA40AB"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73EFA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058EC473"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D61533" w:rsidRPr="00D61533" w14:paraId="34593E2A" w14:textId="77777777">
                          <w:tc>
                            <w:tcPr>
                              <w:tcW w:w="0" w:type="auto"/>
                              <w:shd w:val="clear" w:color="auto" w:fill="EF7D00"/>
                              <w:tcMar>
                                <w:top w:w="270" w:type="dxa"/>
                                <w:left w:w="270" w:type="dxa"/>
                                <w:bottom w:w="270" w:type="dxa"/>
                                <w:right w:w="270" w:type="dxa"/>
                              </w:tcMar>
                              <w:hideMark/>
                            </w:tcPr>
                            <w:p w14:paraId="3D4FAAD3"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 xml:space="preserve">What would you like to see in our </w:t>
                              </w:r>
                              <w:proofErr w:type="spellStart"/>
                              <w:r w:rsidRPr="00D61533">
                                <w:rPr>
                                  <w:rFonts w:ascii="Helvetica" w:eastAsia="Times New Roman" w:hAnsi="Helvetica" w:cs="Helvetica"/>
                                  <w:b/>
                                  <w:bCs/>
                                  <w:color w:val="FFFFFF"/>
                                  <w:kern w:val="36"/>
                                  <w:sz w:val="39"/>
                                  <w:szCs w:val="39"/>
                                  <w:lang w:eastAsia="en-AU"/>
                                  <w14:ligatures w14:val="none"/>
                                </w:rPr>
                                <w:t>eNewsletter</w:t>
                              </w:r>
                              <w:proofErr w:type="spellEnd"/>
                              <w:r w:rsidRPr="00D61533">
                                <w:rPr>
                                  <w:rFonts w:ascii="Helvetica" w:eastAsia="Times New Roman" w:hAnsi="Helvetica" w:cs="Helvetica"/>
                                  <w:b/>
                                  <w:bCs/>
                                  <w:color w:val="FFFFFF"/>
                                  <w:kern w:val="36"/>
                                  <w:sz w:val="39"/>
                                  <w:szCs w:val="39"/>
                                  <w:lang w:eastAsia="en-AU"/>
                                  <w14:ligatures w14:val="none"/>
                                </w:rPr>
                                <w:t>?</w:t>
                              </w:r>
                            </w:p>
                          </w:tc>
                        </w:tr>
                      </w:tbl>
                      <w:p w14:paraId="5EB29F1B"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511329FF"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76227211"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61F3AB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794EF51F" w14:textId="77777777">
                    <w:tc>
                      <w:tcPr>
                        <w:tcW w:w="0" w:type="auto"/>
                        <w:tcMar>
                          <w:top w:w="0" w:type="dxa"/>
                          <w:left w:w="270" w:type="dxa"/>
                          <w:bottom w:w="135" w:type="dxa"/>
                          <w:right w:w="270" w:type="dxa"/>
                        </w:tcMar>
                        <w:hideMark/>
                      </w:tcPr>
                      <w:p w14:paraId="227EE61F"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 xml:space="preserve">We want to make our </w:t>
                        </w:r>
                        <w:proofErr w:type="spellStart"/>
                        <w:r w:rsidRPr="00D61533">
                          <w:rPr>
                            <w:rFonts w:ascii="Arial" w:eastAsia="Times New Roman" w:hAnsi="Arial" w:cs="Arial"/>
                            <w:color w:val="202020"/>
                            <w:kern w:val="0"/>
                            <w:sz w:val="18"/>
                            <w:szCs w:val="18"/>
                            <w:lang w:eastAsia="en-AU"/>
                            <w14:ligatures w14:val="none"/>
                          </w:rPr>
                          <w:t>eNewsletter</w:t>
                        </w:r>
                        <w:proofErr w:type="spellEnd"/>
                        <w:r w:rsidRPr="00D61533">
                          <w:rPr>
                            <w:rFonts w:ascii="Arial" w:eastAsia="Times New Roman" w:hAnsi="Arial" w:cs="Arial"/>
                            <w:color w:val="202020"/>
                            <w:kern w:val="0"/>
                            <w:sz w:val="18"/>
                            <w:szCs w:val="18"/>
                            <w:lang w:eastAsia="en-AU"/>
                            <w14:ligatures w14:val="none"/>
                          </w:rPr>
                          <w:t xml:space="preserve"> as engaging and useful as possible, so we would like to hear your thoughts.</w:t>
                        </w:r>
                        <w:r w:rsidRPr="00D61533">
                          <w:rPr>
                            <w:rFonts w:ascii="Arial" w:eastAsia="Times New Roman" w:hAnsi="Arial" w:cs="Arial"/>
                            <w:color w:val="202020"/>
                            <w:kern w:val="0"/>
                            <w:sz w:val="18"/>
                            <w:szCs w:val="18"/>
                            <w:lang w:eastAsia="en-AU"/>
                            <w14:ligatures w14:val="none"/>
                          </w:rPr>
                          <w:br/>
                        </w:r>
                        <w:r w:rsidRPr="00D61533">
                          <w:rPr>
                            <w:rFonts w:ascii="Arial" w:eastAsia="Times New Roman" w:hAnsi="Arial" w:cs="Arial"/>
                            <w:color w:val="202020"/>
                            <w:kern w:val="0"/>
                            <w:sz w:val="18"/>
                            <w:szCs w:val="18"/>
                            <w:lang w:eastAsia="en-AU"/>
                            <w14:ligatures w14:val="none"/>
                          </w:rPr>
                          <w:br/>
                          <w:t>We invite you to complete a short survey to help us understand what topics you're most interested in. </w:t>
                        </w:r>
                        <w:hyperlink r:id="rId25" w:tgtFrame="_blank" w:history="1">
                          <w:r w:rsidRPr="00D61533">
                            <w:rPr>
                              <w:rFonts w:ascii="Arial" w:eastAsia="Times New Roman" w:hAnsi="Arial" w:cs="Arial"/>
                              <w:color w:val="007C89"/>
                              <w:kern w:val="0"/>
                              <w:sz w:val="18"/>
                              <w:szCs w:val="18"/>
                              <w:u w:val="single"/>
                              <w:lang w:eastAsia="en-AU"/>
                              <w14:ligatures w14:val="none"/>
                            </w:rPr>
                            <w:t>Click here</w:t>
                          </w:r>
                        </w:hyperlink>
                        <w:r w:rsidRPr="00D61533">
                          <w:rPr>
                            <w:rFonts w:ascii="Arial" w:eastAsia="Times New Roman" w:hAnsi="Arial" w:cs="Arial"/>
                            <w:color w:val="202020"/>
                            <w:kern w:val="0"/>
                            <w:sz w:val="18"/>
                            <w:szCs w:val="18"/>
                            <w:lang w:eastAsia="en-AU"/>
                            <w14:ligatures w14:val="none"/>
                          </w:rPr>
                          <w:t> to complete the survey.</w:t>
                        </w:r>
                      </w:p>
                    </w:tc>
                  </w:tr>
                </w:tbl>
                <w:p w14:paraId="651E9980"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5C044BF6"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4A82ABD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26ABA4F6"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D61533" w:rsidRPr="00D61533" w14:paraId="419B2C6B" w14:textId="77777777">
                          <w:tc>
                            <w:tcPr>
                              <w:tcW w:w="0" w:type="auto"/>
                              <w:shd w:val="clear" w:color="auto" w:fill="89A5B8"/>
                              <w:tcMar>
                                <w:top w:w="270" w:type="dxa"/>
                                <w:left w:w="270" w:type="dxa"/>
                                <w:bottom w:w="270" w:type="dxa"/>
                                <w:right w:w="270" w:type="dxa"/>
                              </w:tcMar>
                              <w:hideMark/>
                            </w:tcPr>
                            <w:p w14:paraId="2BE314A1" w14:textId="77777777" w:rsidR="00D61533" w:rsidRPr="00D61533" w:rsidRDefault="00D61533" w:rsidP="00D61533">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61533">
                                <w:rPr>
                                  <w:rFonts w:ascii="Helvetica" w:eastAsia="Times New Roman" w:hAnsi="Helvetica" w:cs="Helvetica"/>
                                  <w:b/>
                                  <w:bCs/>
                                  <w:color w:val="FFFFFF"/>
                                  <w:kern w:val="36"/>
                                  <w:sz w:val="39"/>
                                  <w:szCs w:val="39"/>
                                  <w:lang w:eastAsia="en-AU"/>
                                  <w14:ligatures w14:val="none"/>
                                </w:rPr>
                                <w:t>Information sessions</w:t>
                              </w:r>
                            </w:p>
                          </w:tc>
                        </w:tr>
                      </w:tbl>
                      <w:p w14:paraId="7903ED18"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1E432EE"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1206B5EA" w14:textId="77777777" w:rsidR="00D61533" w:rsidRPr="00D61533" w:rsidRDefault="00D61533" w:rsidP="00D61533">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61533" w:rsidRPr="00D61533" w14:paraId="007F3E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3B87746A" w14:textId="77777777">
                    <w:tc>
                      <w:tcPr>
                        <w:tcW w:w="0" w:type="auto"/>
                        <w:tcMar>
                          <w:top w:w="0" w:type="dxa"/>
                          <w:left w:w="270" w:type="dxa"/>
                          <w:bottom w:w="135" w:type="dxa"/>
                          <w:right w:w="270" w:type="dxa"/>
                        </w:tcMar>
                        <w:hideMark/>
                      </w:tcPr>
                      <w:p w14:paraId="267D99F1" w14:textId="77777777" w:rsidR="00D61533" w:rsidRPr="00D61533" w:rsidRDefault="00D61533" w:rsidP="00D61533">
                        <w:pPr>
                          <w:spacing w:after="0" w:line="244" w:lineRule="atLeast"/>
                          <w:rPr>
                            <w:rFonts w:ascii="Arial" w:eastAsia="Times New Roman" w:hAnsi="Arial" w:cs="Arial"/>
                            <w:color w:val="202020"/>
                            <w:kern w:val="0"/>
                            <w:sz w:val="20"/>
                            <w:szCs w:val="20"/>
                            <w:lang w:eastAsia="en-AU"/>
                            <w14:ligatures w14:val="none"/>
                          </w:rPr>
                        </w:pPr>
                        <w:r w:rsidRPr="00D61533">
                          <w:rPr>
                            <w:rFonts w:ascii="Arial" w:eastAsia="Times New Roman" w:hAnsi="Arial" w:cs="Arial"/>
                            <w:color w:val="202020"/>
                            <w:kern w:val="0"/>
                            <w:sz w:val="18"/>
                            <w:szCs w:val="18"/>
                            <w:lang w:eastAsia="en-AU"/>
                            <w14:ligatures w14:val="none"/>
                          </w:rPr>
                          <w:t>Don't forget our team can conduct information sessions on the regulation requirements of disability workers, both in-person and virtually. We can tailor the material to the needs of your organisation. If you are interested in finding out more or arranging a session, please reach out to </w:t>
                        </w:r>
                        <w:hyperlink r:id="rId26" w:tgtFrame="_blank" w:history="1">
                          <w:r w:rsidRPr="00D61533">
                            <w:rPr>
                              <w:rFonts w:ascii="Arial" w:eastAsia="Times New Roman" w:hAnsi="Arial" w:cs="Arial"/>
                              <w:color w:val="007C89"/>
                              <w:kern w:val="0"/>
                              <w:sz w:val="18"/>
                              <w:szCs w:val="18"/>
                              <w:u w:val="single"/>
                              <w:lang w:eastAsia="en-AU"/>
                              <w14:ligatures w14:val="none"/>
                            </w:rPr>
                            <w:t>education@vdwc.vic.gov.au</w:t>
                          </w:r>
                        </w:hyperlink>
                      </w:p>
                    </w:tc>
                  </w:tr>
                </w:tbl>
                <w:p w14:paraId="5689D362"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C88D8AB" w14:textId="77777777" w:rsidR="00D61533" w:rsidRPr="00D61533" w:rsidRDefault="00D61533" w:rsidP="00D61533">
            <w:pPr>
              <w:spacing w:after="0" w:line="240" w:lineRule="auto"/>
              <w:rPr>
                <w:rFonts w:ascii="Times New Roman" w:eastAsia="Times New Roman" w:hAnsi="Times New Roman" w:cs="Times New Roman"/>
                <w:color w:val="000000"/>
                <w:kern w:val="0"/>
                <w:sz w:val="27"/>
                <w:szCs w:val="27"/>
                <w:lang w:eastAsia="en-AU"/>
                <w14:ligatures w14:val="none"/>
              </w:rPr>
            </w:pPr>
          </w:p>
        </w:tc>
      </w:tr>
      <w:tr w:rsidR="00D61533" w:rsidRPr="00D61533" w14:paraId="374968A0" w14:textId="77777777" w:rsidTr="00D61533">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61533" w:rsidRPr="00D61533" w14:paraId="73A6D0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1533" w:rsidRPr="00D61533" w14:paraId="6DA6B711"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D61533" w:rsidRPr="00D61533" w14:paraId="65DE08BB" w14:textId="77777777">
                          <w:tc>
                            <w:tcPr>
                              <w:tcW w:w="0" w:type="auto"/>
                              <w:shd w:val="clear" w:color="auto" w:fill="404040"/>
                              <w:tcMar>
                                <w:top w:w="270" w:type="dxa"/>
                                <w:left w:w="270" w:type="dxa"/>
                                <w:bottom w:w="270" w:type="dxa"/>
                                <w:right w:w="270" w:type="dxa"/>
                              </w:tcMar>
                              <w:hideMark/>
                            </w:tcPr>
                            <w:p w14:paraId="5516C706" w14:textId="77777777" w:rsidR="00D61533" w:rsidRPr="00D61533" w:rsidRDefault="00D61533" w:rsidP="00D61533">
                              <w:pPr>
                                <w:spacing w:after="0" w:line="413" w:lineRule="atLeast"/>
                                <w:jc w:val="center"/>
                                <w:outlineLvl w:val="1"/>
                                <w:rPr>
                                  <w:rFonts w:ascii="Helvetica" w:eastAsia="Times New Roman" w:hAnsi="Helvetica" w:cs="Helvetica"/>
                                  <w:b/>
                                  <w:bCs/>
                                  <w:color w:val="202020"/>
                                  <w:kern w:val="0"/>
                                  <w:sz w:val="33"/>
                                  <w:szCs w:val="33"/>
                                  <w:lang w:eastAsia="en-AU"/>
                                  <w14:ligatures w14:val="none"/>
                                </w:rPr>
                              </w:pPr>
                              <w:r w:rsidRPr="00D61533">
                                <w:rPr>
                                  <w:rFonts w:ascii="Helvetica" w:eastAsia="Times New Roman" w:hAnsi="Helvetica" w:cs="Helvetica"/>
                                  <w:b/>
                                  <w:bCs/>
                                  <w:color w:val="ADD8E6"/>
                                  <w:kern w:val="0"/>
                                  <w:sz w:val="33"/>
                                  <w:szCs w:val="33"/>
                                  <w:lang w:eastAsia="en-AU"/>
                                  <w14:ligatures w14:val="none"/>
                                </w:rPr>
                                <w:lastRenderedPageBreak/>
                                <w:t>Keep in touch</w:t>
                              </w:r>
                              <w:r w:rsidRPr="00D61533">
                                <w:rPr>
                                  <w:rFonts w:ascii="Helvetica" w:eastAsia="Times New Roman" w:hAnsi="Helvetica" w:cs="Helvetica"/>
                                  <w:b/>
                                  <w:bCs/>
                                  <w:color w:val="202020"/>
                                  <w:kern w:val="0"/>
                                  <w:sz w:val="33"/>
                                  <w:szCs w:val="33"/>
                                  <w:lang w:eastAsia="en-AU"/>
                                  <w14:ligatures w14:val="none"/>
                                </w:rPr>
                                <w:br/>
                              </w:r>
                              <w:r w:rsidRPr="00D61533">
                                <w:rPr>
                                  <w:rFonts w:ascii="Helvetica" w:eastAsia="Times New Roman" w:hAnsi="Helvetica" w:cs="Helvetica"/>
                                  <w:b/>
                                  <w:bCs/>
                                  <w:color w:val="202020"/>
                                  <w:kern w:val="0"/>
                                  <w:sz w:val="33"/>
                                  <w:szCs w:val="33"/>
                                  <w:lang w:eastAsia="en-AU"/>
                                  <w14:ligatures w14:val="none"/>
                                </w:rPr>
                                <w:br/>
                              </w:r>
                              <w:r w:rsidRPr="00D61533">
                                <w:rPr>
                                  <w:rFonts w:ascii="Helvetica" w:eastAsia="Times New Roman" w:hAnsi="Helvetica" w:cs="Helvetica"/>
                                  <w:b/>
                                  <w:bCs/>
                                  <w:color w:val="FFFFFF"/>
                                  <w:kern w:val="0"/>
                                  <w:sz w:val="27"/>
                                  <w:szCs w:val="27"/>
                                  <w:lang w:eastAsia="en-AU"/>
                                  <w14:ligatures w14:val="none"/>
                                </w:rPr>
                                <w:t xml:space="preserve">If our e-newsletter was forwarded to you and you'd like to </w:t>
                              </w:r>
                              <w:r w:rsidRPr="00D61533">
                                <w:rPr>
                                  <w:rFonts w:ascii="Helvetica" w:eastAsia="Times New Roman" w:hAnsi="Helvetica" w:cs="Helvetica"/>
                                  <w:b/>
                                  <w:bCs/>
                                  <w:color w:val="FFFFFF"/>
                                  <w:kern w:val="0"/>
                                  <w:sz w:val="27"/>
                                  <w:szCs w:val="27"/>
                                  <w:lang w:eastAsia="en-AU"/>
                                  <w14:ligatures w14:val="none"/>
                                </w:rPr>
                                <w:lastRenderedPageBreak/>
                                <w:t>subscribe please go to:</w:t>
                              </w:r>
                              <w:r w:rsidRPr="00D61533">
                                <w:rPr>
                                  <w:rFonts w:ascii="Helvetica" w:eastAsia="Times New Roman" w:hAnsi="Helvetica" w:cs="Helvetica"/>
                                  <w:b/>
                                  <w:bCs/>
                                  <w:color w:val="202020"/>
                                  <w:kern w:val="0"/>
                                  <w:sz w:val="33"/>
                                  <w:szCs w:val="33"/>
                                  <w:lang w:eastAsia="en-AU"/>
                                  <w14:ligatures w14:val="none"/>
                                </w:rPr>
                                <w:t> </w:t>
                              </w:r>
                              <w:hyperlink r:id="rId27" w:tgtFrame="_blank" w:history="1">
                                <w:r w:rsidRPr="00D61533">
                                  <w:rPr>
                                    <w:rFonts w:ascii="Helvetica" w:eastAsia="Times New Roman" w:hAnsi="Helvetica" w:cs="Helvetica"/>
                                    <w:color w:val="ADD8E6"/>
                                    <w:kern w:val="0"/>
                                    <w:sz w:val="27"/>
                                    <w:szCs w:val="27"/>
                                    <w:u w:val="single"/>
                                    <w:lang w:eastAsia="en-AU"/>
                                    <w14:ligatures w14:val="none"/>
                                  </w:rPr>
                                  <w:t>vdwc.vic.gov.au/subscribe</w:t>
                                </w:r>
                              </w:hyperlink>
                              <w:r w:rsidRPr="00D61533">
                                <w:rPr>
                                  <w:rFonts w:ascii="Helvetica" w:eastAsia="Times New Roman" w:hAnsi="Helvetica" w:cs="Helvetica"/>
                                  <w:b/>
                                  <w:bCs/>
                                  <w:color w:val="202020"/>
                                  <w:kern w:val="0"/>
                                  <w:sz w:val="33"/>
                                  <w:szCs w:val="33"/>
                                  <w:lang w:eastAsia="en-AU"/>
                                  <w14:ligatures w14:val="none"/>
                                </w:rPr>
                                <w:br/>
                              </w:r>
                              <w:r w:rsidRPr="00D61533">
                                <w:rPr>
                                  <w:rFonts w:ascii="Helvetica" w:eastAsia="Times New Roman" w:hAnsi="Helvetica" w:cs="Helvetica"/>
                                  <w:b/>
                                  <w:bCs/>
                                  <w:color w:val="202020"/>
                                  <w:kern w:val="0"/>
                                  <w:sz w:val="33"/>
                                  <w:szCs w:val="33"/>
                                  <w:lang w:eastAsia="en-AU"/>
                                  <w14:ligatures w14:val="none"/>
                                </w:rPr>
                                <w:br/>
                              </w:r>
                              <w:r w:rsidRPr="00D61533">
                                <w:rPr>
                                  <w:rFonts w:ascii="Arial" w:eastAsia="Times New Roman" w:hAnsi="Arial" w:cs="Arial"/>
                                  <w:b/>
                                  <w:bCs/>
                                  <w:color w:val="FFFFFF"/>
                                  <w:kern w:val="0"/>
                                  <w:sz w:val="27"/>
                                  <w:szCs w:val="27"/>
                                  <w:lang w:eastAsia="en-AU"/>
                                  <w14:ligatures w14:val="none"/>
                                </w:rPr>
                                <w:t>If you have any questions or comments, please get in touch via our website</w:t>
                              </w:r>
                              <w:r w:rsidRPr="00D61533">
                                <w:rPr>
                                  <w:rFonts w:ascii="Arial" w:eastAsia="Times New Roman" w:hAnsi="Arial" w:cs="Arial"/>
                                  <w:b/>
                                  <w:bCs/>
                                  <w:color w:val="202020"/>
                                  <w:kern w:val="0"/>
                                  <w:sz w:val="27"/>
                                  <w:szCs w:val="27"/>
                                  <w:lang w:eastAsia="en-AU"/>
                                  <w14:ligatures w14:val="none"/>
                                </w:rPr>
                                <w:t> </w:t>
                              </w:r>
                              <w:hyperlink r:id="rId28" w:tgtFrame="_blank" w:history="1">
                                <w:r w:rsidRPr="00D61533">
                                  <w:rPr>
                                    <w:rFonts w:ascii="Arial" w:eastAsia="Times New Roman" w:hAnsi="Arial" w:cs="Arial"/>
                                    <w:color w:val="ADD8E6"/>
                                    <w:kern w:val="0"/>
                                    <w:sz w:val="27"/>
                                    <w:szCs w:val="27"/>
                                    <w:u w:val="single"/>
                                    <w:lang w:eastAsia="en-AU"/>
                                    <w14:ligatures w14:val="none"/>
                                  </w:rPr>
                                  <w:t>Contact us</w:t>
                                </w:r>
                              </w:hyperlink>
                              <w:r w:rsidRPr="00D61533">
                                <w:rPr>
                                  <w:rFonts w:ascii="Arial" w:eastAsia="Times New Roman" w:hAnsi="Arial" w:cs="Arial"/>
                                  <w:b/>
                                  <w:bCs/>
                                  <w:color w:val="ADD8E6"/>
                                  <w:kern w:val="0"/>
                                  <w:sz w:val="27"/>
                                  <w:szCs w:val="27"/>
                                  <w:lang w:eastAsia="en-AU"/>
                                  <w14:ligatures w14:val="none"/>
                                </w:rPr>
                                <w:t> </w:t>
                              </w:r>
                              <w:r w:rsidRPr="00D61533">
                                <w:rPr>
                                  <w:rFonts w:ascii="Arial" w:eastAsia="Times New Roman" w:hAnsi="Arial" w:cs="Arial"/>
                                  <w:b/>
                                  <w:bCs/>
                                  <w:color w:val="FFFFFF"/>
                                  <w:kern w:val="0"/>
                                  <w:sz w:val="27"/>
                                  <w:szCs w:val="27"/>
                                  <w:lang w:eastAsia="en-AU"/>
                                  <w14:ligatures w14:val="none"/>
                                </w:rPr>
                                <w:t>page, send an email to</w:t>
                              </w:r>
                              <w:r w:rsidRPr="00D61533">
                                <w:rPr>
                                  <w:rFonts w:ascii="Arial" w:eastAsia="Times New Roman" w:hAnsi="Arial" w:cs="Arial"/>
                                  <w:b/>
                                  <w:bCs/>
                                  <w:color w:val="202020"/>
                                  <w:kern w:val="0"/>
                                  <w:sz w:val="27"/>
                                  <w:szCs w:val="27"/>
                                  <w:lang w:eastAsia="en-AU"/>
                                  <w14:ligatures w14:val="none"/>
                                </w:rPr>
                                <w:t> </w:t>
                              </w:r>
                              <w:hyperlink r:id="rId29" w:tgtFrame="_blank" w:history="1">
                                <w:r w:rsidRPr="00D61533">
                                  <w:rPr>
                                    <w:rFonts w:ascii="Arial" w:eastAsia="Times New Roman" w:hAnsi="Arial" w:cs="Arial"/>
                                    <w:color w:val="ADD8E6"/>
                                    <w:kern w:val="0"/>
                                    <w:sz w:val="27"/>
                                    <w:szCs w:val="27"/>
                                    <w:u w:val="single"/>
                                    <w:lang w:eastAsia="en-AU"/>
                                    <w14:ligatures w14:val="none"/>
                                  </w:rPr>
                                  <w:t>info@vdwc.vic.gov.au</w:t>
                                </w:r>
                              </w:hyperlink>
                              <w:r w:rsidRPr="00D61533">
                                <w:rPr>
                                  <w:rFonts w:ascii="Arial" w:eastAsia="Times New Roman" w:hAnsi="Arial" w:cs="Arial"/>
                                  <w:b/>
                                  <w:bCs/>
                                  <w:color w:val="202020"/>
                                  <w:kern w:val="0"/>
                                  <w:sz w:val="27"/>
                                  <w:szCs w:val="27"/>
                                  <w:lang w:eastAsia="en-AU"/>
                                  <w14:ligatures w14:val="none"/>
                                </w:rPr>
                                <w:t> </w:t>
                              </w:r>
                              <w:r w:rsidRPr="00D61533">
                                <w:rPr>
                                  <w:rFonts w:ascii="Arial" w:eastAsia="Times New Roman" w:hAnsi="Arial" w:cs="Arial"/>
                                  <w:b/>
                                  <w:bCs/>
                                  <w:color w:val="FFFFFF"/>
                                  <w:kern w:val="0"/>
                                  <w:sz w:val="27"/>
                                  <w:szCs w:val="27"/>
                                  <w:lang w:eastAsia="en-AU"/>
                                  <w14:ligatures w14:val="none"/>
                                </w:rPr>
                                <w:t>or call us on 1800 497 132.</w:t>
                              </w:r>
                              <w:r w:rsidRPr="00D61533">
                                <w:rPr>
                                  <w:rFonts w:ascii="Arial" w:eastAsia="Times New Roman" w:hAnsi="Arial" w:cs="Arial"/>
                                  <w:b/>
                                  <w:bCs/>
                                  <w:color w:val="202020"/>
                                  <w:kern w:val="0"/>
                                  <w:sz w:val="27"/>
                                  <w:szCs w:val="27"/>
                                  <w:lang w:eastAsia="en-AU"/>
                                  <w14:ligatures w14:val="none"/>
                                </w:rPr>
                                <w:br/>
                              </w:r>
                              <w:r w:rsidRPr="00D61533">
                                <w:rPr>
                                  <w:rFonts w:ascii="Arial" w:eastAsia="Times New Roman" w:hAnsi="Arial" w:cs="Arial"/>
                                  <w:b/>
                                  <w:bCs/>
                                  <w:color w:val="202020"/>
                                  <w:kern w:val="0"/>
                                  <w:sz w:val="27"/>
                                  <w:szCs w:val="27"/>
                                  <w:lang w:eastAsia="en-AU"/>
                                  <w14:ligatures w14:val="none"/>
                                </w:rPr>
                                <w:br/>
                              </w:r>
                              <w:r w:rsidRPr="00D61533">
                                <w:rPr>
                                  <w:rFonts w:ascii="Arial" w:eastAsia="Times New Roman" w:hAnsi="Arial" w:cs="Arial"/>
                                  <w:b/>
                                  <w:bCs/>
                                  <w:color w:val="FFFFFF"/>
                                  <w:kern w:val="0"/>
                                  <w:sz w:val="27"/>
                                  <w:szCs w:val="27"/>
                                  <w:lang w:eastAsia="en-AU"/>
                                  <w14:ligatures w14:val="none"/>
                                </w:rPr>
                                <w:t>For more information visit </w:t>
                              </w:r>
                              <w:hyperlink r:id="rId30" w:tgtFrame="_blank" w:history="1">
                                <w:r w:rsidRPr="00D61533">
                                  <w:rPr>
                                    <w:rFonts w:ascii="Arial" w:eastAsia="Times New Roman" w:hAnsi="Arial" w:cs="Arial"/>
                                    <w:color w:val="ADD8E6"/>
                                    <w:kern w:val="0"/>
                                    <w:sz w:val="27"/>
                                    <w:szCs w:val="27"/>
                                    <w:u w:val="single"/>
                                    <w:lang w:eastAsia="en-AU"/>
                                    <w14:ligatures w14:val="none"/>
                                  </w:rPr>
                                  <w:t>vdwc.vic.gov.au</w:t>
                                </w:r>
                              </w:hyperlink>
                            </w:p>
                          </w:tc>
                        </w:tr>
                      </w:tbl>
                      <w:p w14:paraId="1201E479"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2FCA0176" w14:textId="77777777" w:rsidR="00D61533" w:rsidRPr="00D61533" w:rsidRDefault="00D61533" w:rsidP="00D61533">
                  <w:pPr>
                    <w:spacing w:after="0" w:line="240" w:lineRule="auto"/>
                    <w:rPr>
                      <w:rFonts w:ascii="Times New Roman" w:eastAsia="Times New Roman" w:hAnsi="Times New Roman" w:cs="Times New Roman"/>
                      <w:kern w:val="0"/>
                      <w:sz w:val="24"/>
                      <w:szCs w:val="24"/>
                      <w:lang w:eastAsia="en-AU"/>
                      <w14:ligatures w14:val="none"/>
                    </w:rPr>
                  </w:pPr>
                </w:p>
              </w:tc>
            </w:tr>
          </w:tbl>
          <w:p w14:paraId="618B47AB" w14:textId="77777777" w:rsidR="00D61533" w:rsidRPr="00D61533" w:rsidRDefault="00D61533" w:rsidP="00D61533">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05F9A791" w14:textId="77777777" w:rsidR="00274497" w:rsidRDefault="00274497"/>
    <w:sectPr w:rsidR="00274497" w:rsidSect="00D61533">
      <w:footerReference w:type="even" r:id="rId31"/>
      <w:footerReference w:type="default" r:id="rId32"/>
      <w:footerReference w:type="first" r:id="rId33"/>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79C27" w14:textId="77777777" w:rsidR="00D61533" w:rsidRDefault="00D61533" w:rsidP="00D61533">
      <w:pPr>
        <w:spacing w:after="0" w:line="240" w:lineRule="auto"/>
      </w:pPr>
      <w:r>
        <w:separator/>
      </w:r>
    </w:p>
  </w:endnote>
  <w:endnote w:type="continuationSeparator" w:id="0">
    <w:p w14:paraId="693B0036" w14:textId="77777777" w:rsidR="00D61533" w:rsidRDefault="00D61533" w:rsidP="00D61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427E2" w14:textId="05B20B73" w:rsidR="00D61533" w:rsidRDefault="00D61533">
    <w:pPr>
      <w:pStyle w:val="Footer"/>
    </w:pPr>
    <w:r>
      <w:rPr>
        <w:noProof/>
      </w:rPr>
      <mc:AlternateContent>
        <mc:Choice Requires="wps">
          <w:drawing>
            <wp:anchor distT="0" distB="0" distL="0" distR="0" simplePos="0" relativeHeight="251659264" behindDoc="0" locked="0" layoutInCell="1" allowOverlap="1" wp14:anchorId="1A6DF5E7" wp14:editId="0A8B262A">
              <wp:simplePos x="635" y="635"/>
              <wp:positionH relativeFrom="page">
                <wp:align>center</wp:align>
              </wp:positionH>
              <wp:positionV relativeFrom="page">
                <wp:align>bottom</wp:align>
              </wp:positionV>
              <wp:extent cx="656590" cy="383540"/>
              <wp:effectExtent l="0" t="0" r="10160" b="0"/>
              <wp:wrapNone/>
              <wp:docPr id="206214742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29192ABC" w14:textId="458939D3"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DF5E7"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29192ABC" w14:textId="458939D3"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9C9F1" w14:textId="221FF6CB" w:rsidR="00D61533" w:rsidRDefault="00D61533">
    <w:pPr>
      <w:pStyle w:val="Footer"/>
    </w:pPr>
    <w:r>
      <w:rPr>
        <w:noProof/>
      </w:rPr>
      <mc:AlternateContent>
        <mc:Choice Requires="wps">
          <w:drawing>
            <wp:anchor distT="0" distB="0" distL="0" distR="0" simplePos="0" relativeHeight="251660288" behindDoc="0" locked="0" layoutInCell="1" allowOverlap="1" wp14:anchorId="3F4B9ABE" wp14:editId="61D8DC49">
              <wp:simplePos x="914400" y="10071100"/>
              <wp:positionH relativeFrom="page">
                <wp:align>center</wp:align>
              </wp:positionH>
              <wp:positionV relativeFrom="page">
                <wp:align>bottom</wp:align>
              </wp:positionV>
              <wp:extent cx="656590" cy="383540"/>
              <wp:effectExtent l="0" t="0" r="10160" b="0"/>
              <wp:wrapNone/>
              <wp:docPr id="26826480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1E9A59C" w14:textId="7B82F09D"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B9ABE" id="_x0000_t202" coordsize="21600,21600" o:spt="202" path="m,l,21600r21600,l21600,xe">
              <v:stroke joinstyle="miter"/>
              <v:path gradientshapeok="t" o:connecttype="rect"/>
            </v:shapetype>
            <v:shape id="Text Box 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01E9A59C" w14:textId="7B82F09D"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F4AF" w14:textId="32981DFD" w:rsidR="00D61533" w:rsidRDefault="00D61533">
    <w:pPr>
      <w:pStyle w:val="Footer"/>
    </w:pPr>
    <w:r>
      <w:rPr>
        <w:noProof/>
      </w:rPr>
      <mc:AlternateContent>
        <mc:Choice Requires="wps">
          <w:drawing>
            <wp:anchor distT="0" distB="0" distL="0" distR="0" simplePos="0" relativeHeight="251658240" behindDoc="0" locked="0" layoutInCell="1" allowOverlap="1" wp14:anchorId="10C33AFF" wp14:editId="25246EB5">
              <wp:simplePos x="635" y="635"/>
              <wp:positionH relativeFrom="page">
                <wp:align>center</wp:align>
              </wp:positionH>
              <wp:positionV relativeFrom="page">
                <wp:align>bottom</wp:align>
              </wp:positionV>
              <wp:extent cx="656590" cy="383540"/>
              <wp:effectExtent l="0" t="0" r="10160" b="0"/>
              <wp:wrapNone/>
              <wp:docPr id="27710825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728D7B4B" w14:textId="38BFD4FF"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33AFF" id="_x0000_t202" coordsize="21600,21600" o:spt="202" path="m,l,21600r21600,l21600,xe">
              <v:stroke joinstyle="miter"/>
              <v:path gradientshapeok="t" o:connecttype="rect"/>
            </v:shapetype>
            <v:shape id="Text Box 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728D7B4B" w14:textId="38BFD4FF" w:rsidR="00D61533" w:rsidRPr="00D61533" w:rsidRDefault="00D61533" w:rsidP="00D61533">
                    <w:pPr>
                      <w:spacing w:after="0"/>
                      <w:rPr>
                        <w:rFonts w:ascii="Arial Black" w:eastAsia="Arial Black" w:hAnsi="Arial Black" w:cs="Arial Black"/>
                        <w:noProof/>
                        <w:color w:val="000000"/>
                        <w:sz w:val="20"/>
                        <w:szCs w:val="20"/>
                      </w:rPr>
                    </w:pPr>
                    <w:r w:rsidRPr="00D6153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EA01A" w14:textId="77777777" w:rsidR="00D61533" w:rsidRDefault="00D61533" w:rsidP="00D61533">
      <w:pPr>
        <w:spacing w:after="0" w:line="240" w:lineRule="auto"/>
      </w:pPr>
      <w:r>
        <w:separator/>
      </w:r>
    </w:p>
  </w:footnote>
  <w:footnote w:type="continuationSeparator" w:id="0">
    <w:p w14:paraId="7B10618D" w14:textId="77777777" w:rsidR="00D61533" w:rsidRDefault="00D61533" w:rsidP="00D615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CA64FC"/>
    <w:multiLevelType w:val="multilevel"/>
    <w:tmpl w:val="A29A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974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533"/>
    <w:rsid w:val="00092D14"/>
    <w:rsid w:val="00274497"/>
    <w:rsid w:val="009E5346"/>
    <w:rsid w:val="00A74AE9"/>
    <w:rsid w:val="00BD06CE"/>
    <w:rsid w:val="00D10F59"/>
    <w:rsid w:val="00D615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0FDF5"/>
  <w15:chartTrackingRefBased/>
  <w15:docId w15:val="{C5B01797-B453-4033-BE21-1664D173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5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15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15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15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15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15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5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5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5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5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15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15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15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15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15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5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5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533"/>
    <w:rPr>
      <w:rFonts w:eastAsiaTheme="majorEastAsia" w:cstheme="majorBidi"/>
      <w:color w:val="272727" w:themeColor="text1" w:themeTint="D8"/>
    </w:rPr>
  </w:style>
  <w:style w:type="paragraph" w:styleId="Title">
    <w:name w:val="Title"/>
    <w:basedOn w:val="Normal"/>
    <w:next w:val="Normal"/>
    <w:link w:val="TitleChar"/>
    <w:uiPriority w:val="10"/>
    <w:qFormat/>
    <w:rsid w:val="00D615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5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5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5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533"/>
    <w:pPr>
      <w:spacing w:before="160"/>
      <w:jc w:val="center"/>
    </w:pPr>
    <w:rPr>
      <w:i/>
      <w:iCs/>
      <w:color w:val="404040" w:themeColor="text1" w:themeTint="BF"/>
    </w:rPr>
  </w:style>
  <w:style w:type="character" w:customStyle="1" w:styleId="QuoteChar">
    <w:name w:val="Quote Char"/>
    <w:basedOn w:val="DefaultParagraphFont"/>
    <w:link w:val="Quote"/>
    <w:uiPriority w:val="29"/>
    <w:rsid w:val="00D61533"/>
    <w:rPr>
      <w:i/>
      <w:iCs/>
      <w:color w:val="404040" w:themeColor="text1" w:themeTint="BF"/>
    </w:rPr>
  </w:style>
  <w:style w:type="paragraph" w:styleId="ListParagraph">
    <w:name w:val="List Paragraph"/>
    <w:basedOn w:val="Normal"/>
    <w:uiPriority w:val="34"/>
    <w:qFormat/>
    <w:rsid w:val="00D61533"/>
    <w:pPr>
      <w:ind w:left="720"/>
      <w:contextualSpacing/>
    </w:pPr>
  </w:style>
  <w:style w:type="character" w:styleId="IntenseEmphasis">
    <w:name w:val="Intense Emphasis"/>
    <w:basedOn w:val="DefaultParagraphFont"/>
    <w:uiPriority w:val="21"/>
    <w:qFormat/>
    <w:rsid w:val="00D61533"/>
    <w:rPr>
      <w:i/>
      <w:iCs/>
      <w:color w:val="2F5496" w:themeColor="accent1" w:themeShade="BF"/>
    </w:rPr>
  </w:style>
  <w:style w:type="paragraph" w:styleId="IntenseQuote">
    <w:name w:val="Intense Quote"/>
    <w:basedOn w:val="Normal"/>
    <w:next w:val="Normal"/>
    <w:link w:val="IntenseQuoteChar"/>
    <w:uiPriority w:val="30"/>
    <w:qFormat/>
    <w:rsid w:val="00D615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1533"/>
    <w:rPr>
      <w:i/>
      <w:iCs/>
      <w:color w:val="2F5496" w:themeColor="accent1" w:themeShade="BF"/>
    </w:rPr>
  </w:style>
  <w:style w:type="character" w:styleId="IntenseReference">
    <w:name w:val="Intense Reference"/>
    <w:basedOn w:val="DefaultParagraphFont"/>
    <w:uiPriority w:val="32"/>
    <w:qFormat/>
    <w:rsid w:val="00D61533"/>
    <w:rPr>
      <w:b/>
      <w:bCs/>
      <w:smallCaps/>
      <w:color w:val="2F5496" w:themeColor="accent1" w:themeShade="BF"/>
      <w:spacing w:val="5"/>
    </w:rPr>
  </w:style>
  <w:style w:type="paragraph" w:styleId="Footer">
    <w:name w:val="footer"/>
    <w:basedOn w:val="Normal"/>
    <w:link w:val="FooterChar"/>
    <w:uiPriority w:val="99"/>
    <w:unhideWhenUsed/>
    <w:rsid w:val="00D61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161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wc.vic.gov.au/" TargetMode="External"/><Relationship Id="rId18" Type="http://schemas.openxmlformats.org/officeDocument/2006/relationships/hyperlink" Target="https://www.vdwc.vic.gov.au/sites/default/files/2024-09/VDWC%20Factsheet_Registration_People%20with%20disability_Filipino.pdf" TargetMode="External"/><Relationship Id="rId26" Type="http://schemas.openxmlformats.org/officeDocument/2006/relationships/hyperlink" Target="mailto:education@vdwc.vic.gov.au" TargetMode="External"/><Relationship Id="rId3" Type="http://schemas.openxmlformats.org/officeDocument/2006/relationships/settings" Target="settings.xml"/><Relationship Id="rId21" Type="http://schemas.openxmlformats.org/officeDocument/2006/relationships/hyperlink" Target="https://www.vdwc.vic.gov.au/sites/default/files/2024-09/VDWC%20Factsheet_Registration_People%20with%20disability_Sinhalese.pdf" TargetMode="External"/><Relationship Id="rId34" Type="http://schemas.openxmlformats.org/officeDocument/2006/relationships/fontTable" Target="fontTable.xml"/><Relationship Id="rId7" Type="http://schemas.openxmlformats.org/officeDocument/2006/relationships/hyperlink" Target="https://www.vdwc.vic.gov.au/" TargetMode="External"/><Relationship Id="rId12" Type="http://schemas.openxmlformats.org/officeDocument/2006/relationships/image" Target="media/image3.png"/><Relationship Id="rId17" Type="http://schemas.openxmlformats.org/officeDocument/2006/relationships/hyperlink" Target="https://www.vdwc.vic.gov.au/sites/default/files/2024-09/VDWC%20Factsheet_Registration_People%20with%20disability_Chinese%20%28Traditional%29.pdf" TargetMode="External"/><Relationship Id="rId25" Type="http://schemas.openxmlformats.org/officeDocument/2006/relationships/hyperlink" Target="https://forms.office.com/Pages/ResponsePage.aspx?id=H2DgwKwPnESciKEExOufKDXygbAPKnZFhO7YzWh7HSNUM0NVQkdOSDZTVDJNM0M0UUJVVzAxRjI3Vy4u"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vdwc.vic.gov.au/sites/default/files/2024-09/VDWC%20Factsheet_Registration_People%20with%20disability_Chinese%20%28Simplified%29.pdf" TargetMode="External"/><Relationship Id="rId20" Type="http://schemas.openxmlformats.org/officeDocument/2006/relationships/hyperlink" Target="https://www.vdwc.vic.gov.au/sites/default/files/2024-09/VDWC%20Factsheet_Registration_People%20with%20disability_Punjabi.pdf" TargetMode="External"/><Relationship Id="rId29" Type="http://schemas.openxmlformats.org/officeDocument/2006/relationships/hyperlink" Target="mailto:info@vdwc.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developingauscommunities.com.au/melbourne-expo-2024-visitor/"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vdwc.vic.gov.au/sites/default/files/2024-09/VDWC%20Factsheet_Registration_People%20with%20disability_Arabic.pdf" TargetMode="External"/><Relationship Id="rId23" Type="http://schemas.openxmlformats.org/officeDocument/2006/relationships/hyperlink" Target="https://www.vdwc.vic.gov.au/about/in-your-language" TargetMode="External"/><Relationship Id="rId28"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10" Type="http://schemas.openxmlformats.org/officeDocument/2006/relationships/hyperlink" Target="mailto:education@vdwc.vic.gov.au" TargetMode="External"/><Relationship Id="rId19" Type="http://schemas.openxmlformats.org/officeDocument/2006/relationships/hyperlink" Target="https://www.vdwc.vic.gov.au/sites/default/files/2024-09/VDWC%20Factsheet_Registration_People%20with%20disability_Hindi.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vdwc.vic.gov.au/about/news-resources-media/news/victorian-disability-worker-commissioner-reappointed" TargetMode="External"/><Relationship Id="rId14" Type="http://schemas.openxmlformats.org/officeDocument/2006/relationships/hyperlink" Target="https://www.vdwc.vic.gov.au/disability-worker-registration" TargetMode="External"/><Relationship Id="rId22" Type="http://schemas.openxmlformats.org/officeDocument/2006/relationships/hyperlink" Target="https://www.vdwc.vic.gov.au/sites/default/files/2024-09/VDWC%20Factsheet_Registration_People%20with%20disability_Vietnamese.pdf" TargetMode="External"/><Relationship Id="rId27" Type="http://schemas.openxmlformats.org/officeDocument/2006/relationships/hyperlink" Target="https://www.vdwc.vic.gov.au/subscribe" TargetMode="External"/><Relationship Id="rId30"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1859</Words>
  <Characters>10597</Characters>
  <Application>Microsoft Office Word</Application>
  <DocSecurity>0</DocSecurity>
  <Lines>88</Lines>
  <Paragraphs>24</Paragraphs>
  <ScaleCrop>false</ScaleCrop>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2024-09-30T06:24:00Z</dcterms:created>
  <dcterms:modified xsi:type="dcterms:W3CDTF">2024-09-30T06:25:00Z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10845620,7ae9df62,ffd6566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2024-09-30T06:25:51Z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b7593b87-dce8-4eb3-afbe-94f38bb6db72</vt:lpwstr>
  </property>
  <property fmtid="{D5CDD505-2E9C-101B-9397-08002B2CF9AE}" pid="11" name="MSIP_Label_43e64453-338c-4f93-8a4d-0039a0a41f2a_ContentBits">
    <vt:lpwstr>2</vt:lpwstr>
  </property>
</Properties>
</file>